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EE" w:rsidRDefault="00D400EE" w:rsidP="00D400EE">
      <w:pPr>
        <w:pStyle w:val="NormalWeb"/>
        <w:jc w:val="center"/>
        <w:rPr>
          <w:b/>
          <w:color w:val="000000" w:themeColor="text1"/>
          <w:sz w:val="40"/>
          <w:szCs w:val="40"/>
        </w:rPr>
      </w:pPr>
      <w:r>
        <w:rPr>
          <w:noProof/>
        </w:rPr>
        <w:drawing>
          <wp:inline distT="0" distB="0" distL="0" distR="0" wp14:anchorId="3D942CD5" wp14:editId="7888BC45">
            <wp:extent cx="2044390" cy="951891"/>
            <wp:effectExtent l="0" t="0" r="0" b="635"/>
            <wp:docPr id="2" name="Imagem 2" descr="Resultado de imagem para LOGO UNIB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LOGO UNIBAV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747" cy="958110"/>
                    </a:xfrm>
                    <a:prstGeom prst="rect">
                      <a:avLst/>
                    </a:prstGeom>
                    <a:noFill/>
                    <a:ln>
                      <a:noFill/>
                    </a:ln>
                  </pic:spPr>
                </pic:pic>
              </a:graphicData>
            </a:graphic>
          </wp:inline>
        </w:drawing>
      </w:r>
    </w:p>
    <w:p w:rsidR="00D400EE" w:rsidRPr="00D400EE" w:rsidRDefault="005269DA" w:rsidP="00D400EE">
      <w:pPr>
        <w:pStyle w:val="NormalWeb"/>
        <w:jc w:val="center"/>
        <w:rPr>
          <w:b/>
          <w:color w:val="000000" w:themeColor="text1"/>
          <w:sz w:val="36"/>
          <w:szCs w:val="36"/>
        </w:rPr>
      </w:pPr>
      <w:r>
        <w:rPr>
          <w:b/>
          <w:color w:val="000000" w:themeColor="text1"/>
          <w:sz w:val="36"/>
          <w:szCs w:val="36"/>
        </w:rPr>
        <w:t>AULÃO – VESTIBULAR - ENEM 2019</w:t>
      </w:r>
      <w:r w:rsidR="00D400EE" w:rsidRPr="00D400EE">
        <w:rPr>
          <w:b/>
          <w:color w:val="000000" w:themeColor="text1"/>
          <w:sz w:val="36"/>
          <w:szCs w:val="36"/>
        </w:rPr>
        <w:t xml:space="preserve"> </w:t>
      </w:r>
    </w:p>
    <w:p w:rsidR="00D400EE" w:rsidRPr="00D400EE" w:rsidRDefault="00D400EE" w:rsidP="00D400EE">
      <w:pPr>
        <w:pStyle w:val="NormalWeb"/>
        <w:jc w:val="center"/>
        <w:rPr>
          <w:b/>
          <w:color w:val="000000" w:themeColor="text1"/>
          <w:sz w:val="36"/>
          <w:szCs w:val="36"/>
        </w:rPr>
      </w:pPr>
      <w:r w:rsidRPr="00D400EE">
        <w:rPr>
          <w:b/>
          <w:color w:val="000000" w:themeColor="text1"/>
          <w:sz w:val="36"/>
          <w:szCs w:val="36"/>
        </w:rPr>
        <w:t>Língua Portuguesa</w:t>
      </w:r>
      <w:r w:rsidR="0087373D">
        <w:rPr>
          <w:b/>
          <w:color w:val="000000" w:themeColor="text1"/>
          <w:sz w:val="36"/>
          <w:szCs w:val="36"/>
        </w:rPr>
        <w:t xml:space="preserve"> </w:t>
      </w:r>
    </w:p>
    <w:p w:rsidR="00D400EE" w:rsidRDefault="00D400EE" w:rsidP="00D400EE">
      <w:pPr>
        <w:pStyle w:val="NormalWeb"/>
        <w:pBdr>
          <w:bottom w:val="single" w:sz="12" w:space="1" w:color="auto"/>
        </w:pBdr>
        <w:jc w:val="center"/>
        <w:rPr>
          <w:b/>
          <w:color w:val="000000" w:themeColor="text1"/>
          <w:sz w:val="36"/>
          <w:szCs w:val="36"/>
        </w:rPr>
      </w:pPr>
      <w:r w:rsidRPr="00D400EE">
        <w:rPr>
          <w:b/>
          <w:color w:val="000000" w:themeColor="text1"/>
          <w:sz w:val="36"/>
          <w:szCs w:val="36"/>
        </w:rPr>
        <w:t>Prof. Msc. Richard da Silva</w:t>
      </w:r>
    </w:p>
    <w:p w:rsidR="00D400EE" w:rsidRPr="00D400EE" w:rsidRDefault="00D400EE" w:rsidP="00D400EE">
      <w:pPr>
        <w:pStyle w:val="NormalWeb"/>
        <w:pBdr>
          <w:bottom w:val="single" w:sz="12" w:space="1" w:color="auto"/>
        </w:pBdr>
        <w:jc w:val="center"/>
        <w:rPr>
          <w:b/>
          <w:color w:val="000000" w:themeColor="text1"/>
          <w:sz w:val="36"/>
          <w:szCs w:val="36"/>
        </w:rPr>
      </w:pPr>
    </w:p>
    <w:p w:rsidR="00D93699" w:rsidRPr="00D93699" w:rsidRDefault="00D93699" w:rsidP="00D93699">
      <w:pPr>
        <w:pStyle w:val="NormalWeb"/>
        <w:jc w:val="center"/>
        <w:rPr>
          <w:color w:val="000000" w:themeColor="text1"/>
        </w:rPr>
      </w:pPr>
      <w:r w:rsidRPr="00D93699">
        <w:rPr>
          <w:b/>
          <w:color w:val="000000" w:themeColor="text1"/>
        </w:rPr>
        <w:t>Urubus e sabiás</w:t>
      </w:r>
      <w:r w:rsidRPr="00D93699">
        <w:rPr>
          <w:color w:val="000000" w:themeColor="text1"/>
        </w:rPr>
        <w:t xml:space="preserve"> (</w:t>
      </w:r>
      <w:r w:rsidRPr="00D93699">
        <w:rPr>
          <w:b/>
          <w:bCs/>
          <w:color w:val="000000" w:themeColor="text1"/>
        </w:rPr>
        <w:t>Rubem Alves)</w:t>
      </w:r>
    </w:p>
    <w:p w:rsidR="00D93699" w:rsidRPr="00D93699" w:rsidRDefault="00D93699" w:rsidP="00D93699">
      <w:pPr>
        <w:pStyle w:val="NormalWeb"/>
        <w:ind w:firstLine="708"/>
        <w:jc w:val="both"/>
        <w:rPr>
          <w:i/>
          <w:color w:val="000000" w:themeColor="text1"/>
        </w:rPr>
      </w:pPr>
      <w:r w:rsidRPr="00D93699">
        <w:rPr>
          <w:i/>
          <w:color w:val="000000" w:themeColor="text1"/>
        </w:rPr>
        <w:t>"Tudo aconteceu numa terra distante, no tempo em que os bichos falavam... Os urubus, aves por natureza becadas, mas sem grandes dotes para o canto, decidiram que, mesmo contra a natureza, eles haveriam de se tornar grandes cantores. E para isto fundaram escolas e importaram professores, gargarejaram dó-ré-mi-fá, mandaram imprimir diplomas, e fizeram competições entre si, para ver quais deles seriam os mais importantes e teriam a permissão para mandar nos outros. Foi assim que eles organizaram concursos e se deram nomes pomposos, e o sonho de cada urubuzinho, instrutor em início de carreira, era se tornar um respeitável urubu titular, a quem todos chamam de Vossa Excelência. Tudo ia muito bem até que a doce tranquilidade da hierarquia dos urubus foi estremecida. A floresta foi invadida por bandos de pintassilgos tagarelas, que brincavam com os canários e faziam serenatas para os sabiás... Os velhos urubus entortaram o bico, o rancor encrespou a testa e eles convocaram pintassilgos, sabiás e canários para um inquérito.</w:t>
      </w:r>
    </w:p>
    <w:p w:rsidR="00D93699" w:rsidRPr="00D93699" w:rsidRDefault="00D93699" w:rsidP="00D93699">
      <w:pPr>
        <w:pStyle w:val="NormalWeb"/>
        <w:ind w:firstLine="708"/>
        <w:jc w:val="both"/>
        <w:rPr>
          <w:i/>
          <w:color w:val="000000" w:themeColor="text1"/>
        </w:rPr>
      </w:pPr>
      <w:r w:rsidRPr="00D93699">
        <w:rPr>
          <w:i/>
          <w:color w:val="000000" w:themeColor="text1"/>
        </w:rPr>
        <w:t>— Onde estão os documentos dos seus concursos? E as pobres aves se olharam perplexas, porque nunca haviam imaginado que tais coisas houvessem. Não haviam passado por escolas de canto, porque o canto nascera com elas. E nunca apresentaram um diploma para provar que sabiam cantar, mas cantavam simplesmente...</w:t>
      </w:r>
    </w:p>
    <w:p w:rsidR="00D93699" w:rsidRPr="00D93699" w:rsidRDefault="00D93699" w:rsidP="00D93699">
      <w:pPr>
        <w:pStyle w:val="NormalWeb"/>
        <w:ind w:firstLine="708"/>
        <w:jc w:val="both"/>
        <w:rPr>
          <w:i/>
          <w:color w:val="000000" w:themeColor="text1"/>
        </w:rPr>
      </w:pPr>
      <w:r w:rsidRPr="00D93699">
        <w:rPr>
          <w:i/>
          <w:color w:val="000000" w:themeColor="text1"/>
        </w:rPr>
        <w:t>— Não, assim não pode ser. Cantar sem a titulação devida é um desrespeito à ordem.</w:t>
      </w:r>
      <w:r w:rsidRPr="00D93699">
        <w:rPr>
          <w:i/>
          <w:color w:val="000000" w:themeColor="text1"/>
        </w:rPr>
        <w:br/>
      </w:r>
      <w:r w:rsidR="009B6965">
        <w:rPr>
          <w:i/>
          <w:color w:val="000000" w:themeColor="text1"/>
        </w:rPr>
        <w:t xml:space="preserve">          </w:t>
      </w:r>
      <w:r w:rsidRPr="00D93699">
        <w:rPr>
          <w:i/>
          <w:color w:val="000000" w:themeColor="text1"/>
        </w:rPr>
        <w:t>E os urubus, em uníssono, expulsaram da floresta os passarinhos que cantavam sem alvarás...</w:t>
      </w:r>
      <w:r w:rsidRPr="00D93699">
        <w:rPr>
          <w:i/>
          <w:color w:val="000000" w:themeColor="text1"/>
        </w:rPr>
        <w:br/>
        <w:t>MORAL: Em ter</w:t>
      </w:r>
      <w:r w:rsidR="001713B2">
        <w:rPr>
          <w:i/>
          <w:color w:val="000000" w:themeColor="text1"/>
        </w:rPr>
        <w:t xml:space="preserve">ra de urubus diplomados não se </w:t>
      </w:r>
      <w:r w:rsidRPr="00D93699">
        <w:rPr>
          <w:i/>
          <w:color w:val="000000" w:themeColor="text1"/>
        </w:rPr>
        <w:t>ouve canto de sabiá."</w:t>
      </w:r>
    </w:p>
    <w:p w:rsidR="00D93699" w:rsidRDefault="00D93699" w:rsidP="00D93699">
      <w:pPr>
        <w:pStyle w:val="SemEspaamento"/>
        <w:numPr>
          <w:ilvl w:val="0"/>
          <w:numId w:val="10"/>
        </w:numPr>
        <w:spacing w:before="0" w:beforeAutospacing="0" w:after="0" w:afterAutospacing="0"/>
        <w:rPr>
          <w:b/>
          <w:color w:val="000000" w:themeColor="text1"/>
        </w:rPr>
      </w:pPr>
      <w:r w:rsidRPr="00D93699">
        <w:rPr>
          <w:b/>
          <w:color w:val="000000" w:themeColor="text1"/>
        </w:rPr>
        <w:t>Some as alternativas corretas de acordo com o texto:</w:t>
      </w:r>
      <w:r w:rsidR="00601916">
        <w:rPr>
          <w:b/>
          <w:color w:val="000000" w:themeColor="text1"/>
        </w:rPr>
        <w:t xml:space="preserve"> </w:t>
      </w:r>
      <w:r w:rsidR="00601916" w:rsidRPr="00601916">
        <w:rPr>
          <w:b/>
          <w:color w:val="FF0000"/>
        </w:rPr>
        <w:t>Todas estão certas</w:t>
      </w:r>
    </w:p>
    <w:p w:rsidR="00D93699" w:rsidRPr="00D93699" w:rsidRDefault="00D93699" w:rsidP="00D93699">
      <w:pPr>
        <w:pStyle w:val="SemEspaamento"/>
        <w:spacing w:before="0" w:beforeAutospacing="0" w:after="0" w:afterAutospacing="0"/>
        <w:ind w:left="720"/>
        <w:rPr>
          <w:b/>
          <w:color w:val="000000" w:themeColor="text1"/>
        </w:rPr>
      </w:pPr>
    </w:p>
    <w:p w:rsidR="00D93699" w:rsidRDefault="00D93699" w:rsidP="00D93699">
      <w:pPr>
        <w:spacing w:line="240" w:lineRule="auto"/>
        <w:rPr>
          <w:rFonts w:ascii="Times New Roman" w:hAnsi="Times New Roman" w:cs="Times New Roman"/>
          <w:i/>
          <w:sz w:val="24"/>
          <w:szCs w:val="24"/>
        </w:rPr>
      </w:pPr>
      <w:r w:rsidRPr="00D93699">
        <w:rPr>
          <w:rFonts w:ascii="Times New Roman" w:hAnsi="Times New Roman" w:cs="Times New Roman"/>
          <w:sz w:val="24"/>
          <w:szCs w:val="24"/>
        </w:rPr>
        <w:t>01.</w:t>
      </w:r>
      <w:r w:rsidRPr="00D93699">
        <w:rPr>
          <w:rFonts w:ascii="Times New Roman" w:hAnsi="Times New Roman" w:cs="Times New Roman"/>
          <w:i/>
          <w:sz w:val="24"/>
          <w:szCs w:val="24"/>
        </w:rPr>
        <w:t>Houvessem</w:t>
      </w:r>
      <w:r w:rsidRPr="00D93699">
        <w:rPr>
          <w:rFonts w:ascii="Times New Roman" w:hAnsi="Times New Roman" w:cs="Times New Roman"/>
          <w:sz w:val="24"/>
          <w:szCs w:val="24"/>
        </w:rPr>
        <w:t xml:space="preserve"> está no plural, pois neste caso o verbo é pessoal e tem como sujeito </w:t>
      </w:r>
      <w:r w:rsidRPr="00D93699">
        <w:rPr>
          <w:rFonts w:ascii="Times New Roman" w:hAnsi="Times New Roman" w:cs="Times New Roman"/>
          <w:i/>
          <w:sz w:val="24"/>
          <w:szCs w:val="24"/>
        </w:rPr>
        <w:t>tais coisas.</w:t>
      </w:r>
    </w:p>
    <w:p w:rsidR="00D93699" w:rsidRPr="00D93699" w:rsidRDefault="00D93699" w:rsidP="00D93699">
      <w:pPr>
        <w:spacing w:line="240" w:lineRule="auto"/>
        <w:rPr>
          <w:rFonts w:ascii="Times New Roman" w:hAnsi="Times New Roman" w:cs="Times New Roman"/>
          <w:i/>
          <w:sz w:val="24"/>
          <w:szCs w:val="24"/>
        </w:rPr>
      </w:pPr>
      <w:r w:rsidRPr="00D93699">
        <w:rPr>
          <w:rFonts w:ascii="Times New Roman" w:hAnsi="Times New Roman" w:cs="Times New Roman"/>
          <w:sz w:val="24"/>
          <w:szCs w:val="24"/>
        </w:rPr>
        <w:t xml:space="preserve">02.O adjetivo </w:t>
      </w:r>
      <w:r w:rsidRPr="00D93699">
        <w:rPr>
          <w:rFonts w:ascii="Times New Roman" w:hAnsi="Times New Roman" w:cs="Times New Roman"/>
          <w:i/>
          <w:sz w:val="24"/>
          <w:szCs w:val="24"/>
        </w:rPr>
        <w:t>becadas</w:t>
      </w:r>
      <w:r w:rsidRPr="00D93699">
        <w:rPr>
          <w:rFonts w:ascii="Times New Roman" w:hAnsi="Times New Roman" w:cs="Times New Roman"/>
          <w:sz w:val="24"/>
          <w:szCs w:val="24"/>
        </w:rPr>
        <w:t xml:space="preserve"> está para o substantivo </w:t>
      </w:r>
      <w:r w:rsidRPr="00D93699">
        <w:rPr>
          <w:rFonts w:ascii="Times New Roman" w:hAnsi="Times New Roman" w:cs="Times New Roman"/>
          <w:i/>
          <w:sz w:val="24"/>
          <w:szCs w:val="24"/>
        </w:rPr>
        <w:t>urubus</w:t>
      </w:r>
      <w:r w:rsidRPr="00D93699">
        <w:rPr>
          <w:rFonts w:ascii="Times New Roman" w:hAnsi="Times New Roman" w:cs="Times New Roman"/>
          <w:sz w:val="24"/>
          <w:szCs w:val="24"/>
        </w:rPr>
        <w:t xml:space="preserve"> por serem pretos naturalmente e, portanto, estarem vestidos para a solenidade de formatura, representativamente.</w:t>
      </w:r>
    </w:p>
    <w:p w:rsidR="00D93699" w:rsidRPr="00D93699" w:rsidRDefault="00D93699" w:rsidP="00D93699">
      <w:pPr>
        <w:spacing w:line="240" w:lineRule="auto"/>
        <w:rPr>
          <w:rFonts w:ascii="Times New Roman" w:hAnsi="Times New Roman" w:cs="Times New Roman"/>
          <w:sz w:val="24"/>
          <w:szCs w:val="24"/>
        </w:rPr>
      </w:pPr>
      <w:r w:rsidRPr="00D93699">
        <w:rPr>
          <w:rFonts w:ascii="Times New Roman" w:hAnsi="Times New Roman" w:cs="Times New Roman"/>
          <w:sz w:val="24"/>
          <w:szCs w:val="24"/>
        </w:rPr>
        <w:t>04.</w:t>
      </w:r>
      <w:r w:rsidRPr="00D93699">
        <w:rPr>
          <w:rFonts w:ascii="Times New Roman" w:hAnsi="Times New Roman" w:cs="Times New Roman"/>
          <w:i/>
          <w:sz w:val="24"/>
          <w:szCs w:val="24"/>
        </w:rPr>
        <w:t>Urubus</w:t>
      </w:r>
      <w:r w:rsidRPr="00D93699">
        <w:rPr>
          <w:rFonts w:ascii="Times New Roman" w:hAnsi="Times New Roman" w:cs="Times New Roman"/>
          <w:sz w:val="24"/>
          <w:szCs w:val="24"/>
        </w:rPr>
        <w:t xml:space="preserve"> foi inteligentemente escolhido pelo autor exatamente para representar metaforicamente a camada “podre” da sociedade.</w:t>
      </w:r>
    </w:p>
    <w:p w:rsidR="00D93699" w:rsidRPr="00D93699" w:rsidRDefault="00D93699" w:rsidP="00D93699">
      <w:pPr>
        <w:spacing w:line="240" w:lineRule="auto"/>
        <w:rPr>
          <w:rFonts w:ascii="Times New Roman" w:hAnsi="Times New Roman" w:cs="Times New Roman"/>
          <w:sz w:val="24"/>
          <w:szCs w:val="24"/>
        </w:rPr>
      </w:pPr>
      <w:r w:rsidRPr="00D93699">
        <w:rPr>
          <w:rFonts w:ascii="Times New Roman" w:hAnsi="Times New Roman" w:cs="Times New Roman"/>
          <w:sz w:val="24"/>
          <w:szCs w:val="24"/>
        </w:rPr>
        <w:t>08.O texto propõe uma crítica àqueles que detêm poder na sociedade e lamentavelmente fazem mal uso dele.</w:t>
      </w:r>
    </w:p>
    <w:p w:rsidR="00D93699" w:rsidRPr="00D400EE" w:rsidRDefault="001713B2" w:rsidP="00D400EE">
      <w:pPr>
        <w:spacing w:line="240" w:lineRule="auto"/>
      </w:pPr>
      <w:r>
        <w:rPr>
          <w:rFonts w:ascii="Times New Roman" w:hAnsi="Times New Roman" w:cs="Times New Roman"/>
          <w:sz w:val="24"/>
          <w:szCs w:val="24"/>
        </w:rPr>
        <w:t>16</w:t>
      </w:r>
      <w:r w:rsidR="00D93699" w:rsidRPr="00D93699">
        <w:rPr>
          <w:rFonts w:ascii="Times New Roman" w:hAnsi="Times New Roman" w:cs="Times New Roman"/>
          <w:sz w:val="24"/>
          <w:szCs w:val="24"/>
        </w:rPr>
        <w:t>.</w:t>
      </w:r>
      <w:r w:rsidR="00D93699" w:rsidRPr="00D93699">
        <w:rPr>
          <w:rFonts w:ascii="Times New Roman" w:hAnsi="Times New Roman" w:cs="Times New Roman"/>
          <w:i/>
          <w:sz w:val="24"/>
          <w:szCs w:val="24"/>
        </w:rPr>
        <w:t>As aves dotadas para o canto</w:t>
      </w:r>
      <w:r w:rsidR="00D93699" w:rsidRPr="00D93699">
        <w:rPr>
          <w:rFonts w:ascii="Times New Roman" w:hAnsi="Times New Roman" w:cs="Times New Roman"/>
          <w:sz w:val="24"/>
          <w:szCs w:val="24"/>
        </w:rPr>
        <w:t xml:space="preserve"> representam no mundo real o povo oprimido</w:t>
      </w:r>
      <w:r w:rsidR="00D93699" w:rsidRPr="00D93699">
        <w:t>.</w:t>
      </w:r>
    </w:p>
    <w:p w:rsidR="00734909" w:rsidRDefault="00734909" w:rsidP="00D93699">
      <w:pPr>
        <w:pStyle w:val="SemEspaamento"/>
        <w:numPr>
          <w:ilvl w:val="0"/>
          <w:numId w:val="10"/>
        </w:numPr>
        <w:jc w:val="both"/>
        <w:rPr>
          <w:b/>
        </w:rPr>
      </w:pPr>
      <w:r w:rsidRPr="00734909">
        <w:rPr>
          <w:b/>
        </w:rPr>
        <w:t>A comparação entre o desenho da bandeira e os dizeres “ordem e progresso” revela, sobre o Brasil, uma s</w:t>
      </w:r>
      <w:r>
        <w:rPr>
          <w:b/>
        </w:rPr>
        <w:t>ituação de</w:t>
      </w:r>
      <w:r w:rsidRPr="00734909">
        <w:rPr>
          <w:b/>
        </w:rPr>
        <w:t>:</w:t>
      </w:r>
    </w:p>
    <w:p w:rsidR="00734909" w:rsidRPr="00734909" w:rsidRDefault="00734909" w:rsidP="00D400EE">
      <w:pPr>
        <w:pStyle w:val="SemEspaamento"/>
        <w:numPr>
          <w:ilvl w:val="0"/>
          <w:numId w:val="8"/>
        </w:numPr>
        <w:jc w:val="both"/>
        <w:rPr>
          <w:b/>
        </w:rPr>
      </w:pPr>
      <w:r>
        <w:rPr>
          <w:b/>
        </w:rPr>
        <w:lastRenderedPageBreak/>
        <w:t xml:space="preserve">trabalho   </w:t>
      </w:r>
      <w:r w:rsidR="00D400EE">
        <w:rPr>
          <w:b/>
        </w:rPr>
        <w:t xml:space="preserve">     </w:t>
      </w:r>
      <w:r>
        <w:rPr>
          <w:b/>
        </w:rPr>
        <w:t xml:space="preserve">  </w:t>
      </w:r>
      <w:r w:rsidRPr="00601916">
        <w:rPr>
          <w:b/>
          <w:color w:val="FF0000"/>
        </w:rPr>
        <w:t xml:space="preserve">b) incoerência   </w:t>
      </w:r>
      <w:r w:rsidR="00D400EE" w:rsidRPr="00601916">
        <w:rPr>
          <w:b/>
          <w:color w:val="FF0000"/>
        </w:rPr>
        <w:t xml:space="preserve">    </w:t>
      </w:r>
      <w:r w:rsidRPr="00601916">
        <w:rPr>
          <w:b/>
          <w:color w:val="FF0000"/>
        </w:rPr>
        <w:t xml:space="preserve">   </w:t>
      </w:r>
      <w:r>
        <w:rPr>
          <w:b/>
        </w:rPr>
        <w:t xml:space="preserve">c) organização        </w:t>
      </w:r>
      <w:r w:rsidR="00D400EE">
        <w:rPr>
          <w:b/>
        </w:rPr>
        <w:t xml:space="preserve">     </w:t>
      </w:r>
      <w:r>
        <w:rPr>
          <w:b/>
        </w:rPr>
        <w:t xml:space="preserve"> d) utopia         </w:t>
      </w:r>
      <w:r w:rsidR="00D400EE">
        <w:rPr>
          <w:b/>
        </w:rPr>
        <w:t xml:space="preserve">      </w:t>
      </w:r>
      <w:r>
        <w:rPr>
          <w:b/>
        </w:rPr>
        <w:t>e) realização</w:t>
      </w:r>
    </w:p>
    <w:p w:rsidR="00D93699" w:rsidRDefault="00734909" w:rsidP="00D93699">
      <w:pPr>
        <w:rPr>
          <w:rFonts w:ascii="Times New Roman" w:hAnsi="Times New Roman" w:cs="Times New Roman"/>
          <w:sz w:val="24"/>
          <w:szCs w:val="24"/>
        </w:rPr>
      </w:pPr>
      <w:r w:rsidRPr="00734909">
        <w:rPr>
          <w:rFonts w:ascii="Times New Roman" w:hAnsi="Times New Roman" w:cs="Times New Roman"/>
          <w:noProof/>
          <w:sz w:val="24"/>
          <w:szCs w:val="24"/>
          <w:lang w:eastAsia="pt-BR"/>
        </w:rPr>
        <w:drawing>
          <wp:inline distT="0" distB="0" distL="0" distR="0" wp14:anchorId="011C3DEC" wp14:editId="33803424">
            <wp:extent cx="6534615" cy="2914185"/>
            <wp:effectExtent l="0" t="0" r="0" b="63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35658" cy="2914650"/>
                    </a:xfrm>
                    <a:prstGeom prst="rect">
                      <a:avLst/>
                    </a:prstGeom>
                    <a:noFill/>
                    <a:ln>
                      <a:noFill/>
                    </a:ln>
                  </pic:spPr>
                </pic:pic>
              </a:graphicData>
            </a:graphic>
          </wp:inline>
        </w:drawing>
      </w:r>
    </w:p>
    <w:p w:rsidR="00734909" w:rsidRPr="00D93699" w:rsidRDefault="00734909" w:rsidP="00D93699">
      <w:pPr>
        <w:pStyle w:val="PargrafodaLista"/>
        <w:numPr>
          <w:ilvl w:val="0"/>
          <w:numId w:val="10"/>
        </w:numPr>
      </w:pPr>
      <w:r w:rsidRPr="00D93699">
        <w:rPr>
          <w:b/>
          <w:color w:val="333333"/>
        </w:rPr>
        <w:t xml:space="preserve"> </w:t>
      </w:r>
      <w:r w:rsidRPr="00D93699">
        <w:rPr>
          <w:b/>
        </w:rPr>
        <w:t>Responda as questões a seguir analisando, inclusive, os elementos da comunicação:</w:t>
      </w:r>
    </w:p>
    <w:p w:rsidR="00734909" w:rsidRPr="00734909" w:rsidRDefault="00734909" w:rsidP="00734909">
      <w:pPr>
        <w:pStyle w:val="SemEspaamento"/>
        <w:ind w:firstLine="360"/>
        <w:jc w:val="both"/>
      </w:pPr>
      <w:r w:rsidRPr="00734909">
        <w:t xml:space="preserve">“As vídeos locadoras de São Carlos estão escondendo suas fitas de sexo explícito. A decisão atende a uma portaria de dezembro de </w:t>
      </w:r>
      <w:r w:rsidR="00D400EE">
        <w:t>19</w:t>
      </w:r>
      <w:r w:rsidRPr="00734909">
        <w:t>91, do Juizado de Menores, que proíbe  que as casas de vídeo aluguem, exponham vendam fitas pornográficas a menores de 18 anos. A portaria proíbe ainda os menores de irem a motéis e rodeios sem a aut</w:t>
      </w:r>
      <w:r w:rsidR="00D400EE">
        <w:t>orização ou companhia dos pais”</w:t>
      </w:r>
      <w:r w:rsidRPr="00734909">
        <w:t xml:space="preserve"> (Folha Sudeste)</w:t>
      </w:r>
      <w:r w:rsidR="00D400EE">
        <w:t>.</w:t>
      </w:r>
    </w:p>
    <w:p w:rsidR="00601916" w:rsidRDefault="00734909" w:rsidP="00734909">
      <w:pPr>
        <w:pStyle w:val="SemEspaamento"/>
        <w:numPr>
          <w:ilvl w:val="0"/>
          <w:numId w:val="7"/>
        </w:numPr>
        <w:spacing w:before="0" w:beforeAutospacing="0" w:after="0" w:afterAutospacing="0"/>
        <w:jc w:val="both"/>
      </w:pPr>
      <w:r w:rsidRPr="00734909">
        <w:t>Transcreva a passagem que produz efeito humorístico.</w:t>
      </w:r>
    </w:p>
    <w:p w:rsidR="00601916" w:rsidRPr="00601916" w:rsidRDefault="00601916" w:rsidP="00601916">
      <w:pPr>
        <w:pStyle w:val="SemEspaamento"/>
        <w:spacing w:before="0" w:beforeAutospacing="0" w:after="0" w:afterAutospacing="0"/>
        <w:ind w:left="720"/>
        <w:jc w:val="both"/>
        <w:rPr>
          <w:color w:val="FF0000"/>
        </w:rPr>
      </w:pPr>
      <w:r w:rsidRPr="00601916">
        <w:rPr>
          <w:color w:val="FF0000"/>
        </w:rPr>
        <w:t>A última sentença deve ser transcrita.</w:t>
      </w:r>
    </w:p>
    <w:p w:rsidR="00734909" w:rsidRPr="00734909" w:rsidRDefault="00734909" w:rsidP="00734909">
      <w:pPr>
        <w:pStyle w:val="SemEspaamento"/>
        <w:numPr>
          <w:ilvl w:val="0"/>
          <w:numId w:val="7"/>
        </w:numPr>
        <w:spacing w:before="0" w:beforeAutospacing="0" w:after="0" w:afterAutospacing="0"/>
        <w:jc w:val="both"/>
      </w:pPr>
      <w:r w:rsidRPr="00734909">
        <w:t>Qual é a situação engraçada que essa passagem permite imaginar?</w:t>
      </w:r>
    </w:p>
    <w:p w:rsidR="00601916" w:rsidRPr="00601916" w:rsidRDefault="00601916" w:rsidP="00734909">
      <w:pPr>
        <w:pStyle w:val="SemEspaamento"/>
        <w:rPr>
          <w:color w:val="FF0000"/>
        </w:rPr>
      </w:pPr>
      <w:r w:rsidRPr="00601916">
        <w:rPr>
          <w:color w:val="FF0000"/>
        </w:rPr>
        <w:t>Imaginar os jovens com os pais no motel ou vê-los bater a porta e pedir permissão para entrar, ainda que se saiba  que o motel é um lugar em que se preserva a identidade.</w:t>
      </w:r>
    </w:p>
    <w:p w:rsidR="00734909" w:rsidRDefault="00734909" w:rsidP="00734909">
      <w:pPr>
        <w:pStyle w:val="SemEspaamento"/>
        <w:numPr>
          <w:ilvl w:val="0"/>
          <w:numId w:val="7"/>
        </w:numPr>
        <w:spacing w:before="0" w:beforeAutospacing="0" w:after="0" w:afterAutospacing="0"/>
        <w:jc w:val="both"/>
      </w:pPr>
      <w:r w:rsidRPr="00734909">
        <w:t>Reescreva o trecho de forma a impedir tal interpretação.</w:t>
      </w:r>
    </w:p>
    <w:p w:rsidR="00601916" w:rsidRPr="00601916" w:rsidRDefault="00601916" w:rsidP="00601916">
      <w:pPr>
        <w:pStyle w:val="SemEspaamento"/>
        <w:spacing w:before="0" w:beforeAutospacing="0" w:after="0" w:afterAutospacing="0"/>
        <w:ind w:left="720"/>
        <w:jc w:val="both"/>
        <w:rPr>
          <w:color w:val="FF0000"/>
        </w:rPr>
      </w:pPr>
      <w:r w:rsidRPr="00601916">
        <w:rPr>
          <w:color w:val="FF0000"/>
        </w:rPr>
        <w:t xml:space="preserve">Importante se faz excluir as palavras </w:t>
      </w:r>
      <w:r w:rsidRPr="00601916">
        <w:rPr>
          <w:i/>
          <w:color w:val="FF0000"/>
        </w:rPr>
        <w:t>autorização dos pais e rodeios</w:t>
      </w:r>
      <w:r w:rsidRPr="00601916">
        <w:rPr>
          <w:color w:val="FF0000"/>
        </w:rPr>
        <w:t>, reencrevendo de modo adequado.</w:t>
      </w:r>
    </w:p>
    <w:p w:rsidR="00734909" w:rsidRPr="00D93699" w:rsidRDefault="00734909" w:rsidP="00D93699">
      <w:pPr>
        <w:pStyle w:val="PargrafodaLista"/>
        <w:numPr>
          <w:ilvl w:val="0"/>
          <w:numId w:val="10"/>
        </w:numPr>
        <w:tabs>
          <w:tab w:val="left" w:pos="1110"/>
        </w:tabs>
        <w:rPr>
          <w:b/>
        </w:rPr>
      </w:pPr>
      <w:r w:rsidRPr="00D93699">
        <w:rPr>
          <w:b/>
        </w:rPr>
        <w:t>Leia o texto e a</w:t>
      </w:r>
      <w:r w:rsidR="00D93699">
        <w:rPr>
          <w:b/>
        </w:rPr>
        <w:t>ssinale a alternativa errada</w:t>
      </w:r>
      <w:r w:rsidRPr="00D93699">
        <w:rPr>
          <w:b/>
        </w:rPr>
        <w:t xml:space="preserve"> sobre o texto:</w:t>
      </w:r>
    </w:p>
    <w:p w:rsidR="00734909" w:rsidRPr="00734909" w:rsidRDefault="00734909" w:rsidP="00D400EE">
      <w:pPr>
        <w:pStyle w:val="SemEspaamento"/>
        <w:ind w:firstLine="708"/>
        <w:jc w:val="both"/>
      </w:pPr>
      <w:r w:rsidRPr="00734909">
        <w:t>É um mito a pretensa possibilidade de comunicação igualitária em todos os níveis. Isso é uma idealização. Todas as línguas apresentam variantes: inglês, o italiano, o alemão, o francês, etc. Também as línguas antigas românicas provêm de uma variedade do latim, o chamado latim vulgar, muito diferente do latim culto. Além disso, as línguas mudam. O português moderno é muito distinto do português clássico. Se fôssemos aceitar a ideia de estaticidade das línguas, deveríamos dizer que o português inteiro é um erro e, portanto, deveríamos voltar a falar o latim. Ademais, se o português provém do latim vulgar, poder-se-ia afirmar que ele está todo errado.</w:t>
      </w:r>
    </w:p>
    <w:p w:rsidR="00734909" w:rsidRPr="00734909" w:rsidRDefault="00734909" w:rsidP="00734909">
      <w:pPr>
        <w:pStyle w:val="SemEspaamento"/>
        <w:jc w:val="both"/>
      </w:pPr>
      <w:r w:rsidRPr="00734909">
        <w:tab/>
        <w:t xml:space="preserve">A variação é inerente às línguas, porque as sociedades são divididas em grupos: há os mais velhos e os mais jovens, os que habitam numa região ou noutra, os que têm esta e aquela profissão, os que têm e são desta ou daquela classe social e assim por diante. O uso de determinada variedade linguística serve para marcar a inclusão num desses grupos, dá uma identidade para seus membros. Aprendemos a distinguir a variação. Quando alguém começa a falar, sabemos se é do interior de São Paulo, gaúcho, carioca ou português. Sabemos que certas expressões pertencem à fala dos demais jovens, que determinadas formas se usam em situação informal, mas não em ocasiões formais. Saber uma língua é conhecer variedades. Um bom falante é “poliglota” em sua língua. Saber português não é aprender regras que só existem numa língua artificial usada pela escola. </w:t>
      </w:r>
    </w:p>
    <w:p w:rsidR="00734909" w:rsidRPr="00734909" w:rsidRDefault="00734909" w:rsidP="00734909">
      <w:pPr>
        <w:pStyle w:val="SemEspaamento"/>
        <w:jc w:val="both"/>
      </w:pPr>
      <w:r w:rsidRPr="00734909">
        <w:lastRenderedPageBreak/>
        <w:tab/>
        <w:t>As variantes não são feias ou bonitas, erradas ou certas, deselegantes ou elegantes; são simplesmente diferentes. Como as línguas são variáveis, elas mudam. “Nosso homem simples do campo” tem dificuldade de comunicar-se nos diferentes níveis do português não por causa da variação e da mudança, mas porque lhe foi barrado o acesso à escola ou porque, neste país, se oferece um ensino de baixa qualidade às classes trabalhadoras e porque não se lhes oferece a oportunidade de participar da vida cultural das camadas dominantes da população.</w:t>
      </w:r>
    </w:p>
    <w:p w:rsidR="00734909" w:rsidRPr="00734909" w:rsidRDefault="00734909" w:rsidP="00734909">
      <w:pPr>
        <w:pStyle w:val="SemEspaamento"/>
        <w:jc w:val="both"/>
      </w:pPr>
      <w:r w:rsidRPr="00734909">
        <w:t>FIORIN, José Luiz. In: Atas do I Congresso Nacional da ABRALIN. Excertos.</w:t>
      </w:r>
    </w:p>
    <w:p w:rsidR="00734909" w:rsidRPr="00734909" w:rsidRDefault="00D93699" w:rsidP="00D93699">
      <w:pPr>
        <w:pStyle w:val="SemEspaamento"/>
        <w:numPr>
          <w:ilvl w:val="0"/>
          <w:numId w:val="9"/>
        </w:numPr>
      </w:pPr>
      <w:r>
        <w:t>O autor c</w:t>
      </w:r>
      <w:r w:rsidR="00734909" w:rsidRPr="00734909">
        <w:t>onsidera que o bom falante do português é aquele que, tendo frequentado a escola, domina as regras da gramática.</w:t>
      </w:r>
    </w:p>
    <w:p w:rsidR="00734909" w:rsidRPr="00734909" w:rsidRDefault="00D93699" w:rsidP="00D93699">
      <w:pPr>
        <w:pStyle w:val="SemEspaamento"/>
        <w:numPr>
          <w:ilvl w:val="0"/>
          <w:numId w:val="9"/>
        </w:numPr>
      </w:pPr>
      <w:r>
        <w:t>Ele e</w:t>
      </w:r>
      <w:r w:rsidR="00734909" w:rsidRPr="00734909">
        <w:t>stabelece uma relação entre um fato linguístico – a existência de variantes linguísticas – e um fato social – a divisão das sociedades em grupos.</w:t>
      </w:r>
    </w:p>
    <w:p w:rsidR="00D93699" w:rsidRPr="00601916" w:rsidRDefault="00D93699" w:rsidP="00734909">
      <w:pPr>
        <w:pStyle w:val="SemEspaamento"/>
        <w:numPr>
          <w:ilvl w:val="0"/>
          <w:numId w:val="9"/>
        </w:numPr>
        <w:rPr>
          <w:color w:val="FF0000"/>
        </w:rPr>
      </w:pPr>
      <w:r w:rsidRPr="00601916">
        <w:rPr>
          <w:color w:val="FF0000"/>
        </w:rPr>
        <w:t>Ele não c</w:t>
      </w:r>
      <w:r w:rsidR="00734909" w:rsidRPr="00601916">
        <w:rPr>
          <w:color w:val="FF0000"/>
        </w:rPr>
        <w:t xml:space="preserve">onsidera a variação um fenômeno típico das línguas românicas, o que as diferencia das outras línguas. </w:t>
      </w:r>
    </w:p>
    <w:p w:rsidR="00D93699" w:rsidRDefault="00D93699" w:rsidP="00734909">
      <w:pPr>
        <w:pStyle w:val="SemEspaamento"/>
        <w:numPr>
          <w:ilvl w:val="0"/>
          <w:numId w:val="9"/>
        </w:numPr>
      </w:pPr>
      <w:r>
        <w:t>Ele p</w:t>
      </w:r>
      <w:r w:rsidR="00734909" w:rsidRPr="00734909">
        <w:t>ercebe o uso de determinada variante linguística como um dos meios através dos quais o indivíduo se identifica como membro de um grupo.</w:t>
      </w:r>
    </w:p>
    <w:p w:rsidR="00D93699" w:rsidRPr="00734909" w:rsidRDefault="00D93699" w:rsidP="00D93699">
      <w:pPr>
        <w:pStyle w:val="SemEspaamento"/>
        <w:numPr>
          <w:ilvl w:val="0"/>
          <w:numId w:val="9"/>
        </w:numPr>
      </w:pPr>
      <w:r>
        <w:t>Ele c</w:t>
      </w:r>
      <w:r w:rsidR="00734909" w:rsidRPr="00734909">
        <w:t>onsidera o fato de que a escola possibilita ao aluno o conhecimento das normas gramaticais, mas isso não significa que necessariamente o domínio de todos os usos de uma língua.</w:t>
      </w:r>
    </w:p>
    <w:p w:rsidR="00734909" w:rsidRDefault="00734909" w:rsidP="00734909">
      <w:pPr>
        <w:pStyle w:val="SemEspaamento"/>
        <w:spacing w:before="0" w:beforeAutospacing="0" w:after="0" w:afterAutospacing="0"/>
        <w:jc w:val="center"/>
        <w:rPr>
          <w:rStyle w:val="Forte"/>
        </w:rPr>
      </w:pPr>
      <w:r w:rsidRPr="00734909">
        <w:rPr>
          <w:rStyle w:val="Forte"/>
        </w:rPr>
        <w:t>Caindo na gandaia</w:t>
      </w:r>
    </w:p>
    <w:p w:rsidR="00D93699" w:rsidRPr="00734909" w:rsidRDefault="00D93699" w:rsidP="00734909">
      <w:pPr>
        <w:pStyle w:val="SemEspaamento"/>
        <w:spacing w:before="0" w:beforeAutospacing="0" w:after="0" w:afterAutospacing="0"/>
        <w:jc w:val="center"/>
      </w:pPr>
    </w:p>
    <w:p w:rsidR="00734909" w:rsidRPr="00734909" w:rsidRDefault="00734909" w:rsidP="00734909">
      <w:pPr>
        <w:pStyle w:val="SemEspaamento"/>
        <w:spacing w:before="0" w:beforeAutospacing="0" w:after="0" w:afterAutospacing="0"/>
        <w:jc w:val="both"/>
      </w:pPr>
      <w:r w:rsidRPr="00734909">
        <w:tab/>
        <w:t xml:space="preserve">O ex-campeão mundial dos pesos pesados Mike Tyson se esbaldou na noite paulistana. Em duas noites, foi ao Café Photo e ao Bahamas, casas freqüentadas por garotas de programa. Na madrugada da quinta-feira, foi barrado com seis delas no hotel onde estava hospedado, deu gorjeta de US$ 100 a cada uma e foi terminar a noite na boate Love Story. Irritado com o assédio, Tyson agrediu um cinegrafista e foi levado para a delegacia. Ele vai responder por lesões corporais, danos materiais e exercício arbitrário das próprias razões.                               </w:t>
      </w:r>
    </w:p>
    <w:p w:rsidR="00734909" w:rsidRPr="00734909" w:rsidRDefault="00734909" w:rsidP="00734909">
      <w:pPr>
        <w:pStyle w:val="SemEspaamento"/>
        <w:spacing w:before="0" w:beforeAutospacing="0" w:after="0" w:afterAutospacing="0"/>
        <w:rPr>
          <w:b/>
        </w:rPr>
      </w:pPr>
      <w:r w:rsidRPr="00734909">
        <w:t>(Época, nº 391, nov.2005.)</w:t>
      </w:r>
      <w:r w:rsidRPr="00734909">
        <w:br/>
      </w:r>
      <w:r w:rsidRPr="00734909">
        <w:br/>
      </w:r>
      <w:r w:rsidR="00D400EE">
        <w:rPr>
          <w:b/>
        </w:rPr>
        <w:t xml:space="preserve">5. </w:t>
      </w:r>
      <w:r w:rsidRPr="00734909">
        <w:rPr>
          <w:b/>
        </w:rPr>
        <w:t xml:space="preserve"> Segundo o texto, é correto afirmar:</w:t>
      </w:r>
    </w:p>
    <w:p w:rsidR="00734909" w:rsidRPr="00734909" w:rsidRDefault="00734909" w:rsidP="00734909">
      <w:pPr>
        <w:pStyle w:val="SemEspaamento"/>
        <w:spacing w:before="0" w:beforeAutospacing="0" w:after="0" w:afterAutospacing="0"/>
        <w:rPr>
          <w:b/>
        </w:rPr>
      </w:pPr>
    </w:p>
    <w:p w:rsidR="00734909" w:rsidRPr="00734909" w:rsidRDefault="00734909" w:rsidP="00734909">
      <w:pPr>
        <w:pStyle w:val="SemEspaamento"/>
        <w:spacing w:before="0" w:beforeAutospacing="0" w:after="0" w:afterAutospacing="0"/>
        <w:jc w:val="both"/>
      </w:pPr>
      <w:r w:rsidRPr="00734909">
        <w:t>a) Mike Tyson estava irritado com o assédio das garotas de programa.</w:t>
      </w:r>
    </w:p>
    <w:p w:rsidR="00734909" w:rsidRPr="00734909" w:rsidRDefault="00734909" w:rsidP="00734909">
      <w:pPr>
        <w:pStyle w:val="SemEspaamento"/>
        <w:spacing w:before="0" w:beforeAutospacing="0" w:after="0" w:afterAutospacing="0"/>
        <w:jc w:val="both"/>
      </w:pPr>
      <w:r w:rsidRPr="00734909">
        <w:t>b) Mike Tyson foi preso em companhia das garotas.</w:t>
      </w:r>
    </w:p>
    <w:p w:rsidR="00734909" w:rsidRPr="00734909" w:rsidRDefault="00734909" w:rsidP="00734909">
      <w:pPr>
        <w:pStyle w:val="SemEspaamento"/>
        <w:spacing w:before="0" w:beforeAutospacing="0" w:after="0" w:afterAutospacing="0"/>
        <w:jc w:val="both"/>
      </w:pPr>
      <w:r w:rsidRPr="00734909">
        <w:t>c) Tyson foi liberado da delegacia por demonstrar exercício arbitrário de suas razões.</w:t>
      </w:r>
    </w:p>
    <w:p w:rsidR="00734909" w:rsidRPr="00601916" w:rsidRDefault="00734909" w:rsidP="00734909">
      <w:pPr>
        <w:pStyle w:val="SemEspaamento"/>
        <w:spacing w:before="0" w:beforeAutospacing="0" w:after="0" w:afterAutospacing="0"/>
        <w:jc w:val="both"/>
        <w:rPr>
          <w:color w:val="FF0000"/>
        </w:rPr>
      </w:pPr>
      <w:r w:rsidRPr="00601916">
        <w:rPr>
          <w:color w:val="FF0000"/>
        </w:rPr>
        <w:t>d) Mike Tyson, em duas noites, esteve em três boates e uma delegacia.</w:t>
      </w:r>
    </w:p>
    <w:p w:rsidR="00734909" w:rsidRPr="00734909" w:rsidRDefault="00734909" w:rsidP="00734909">
      <w:pPr>
        <w:pStyle w:val="SemEspaamento"/>
        <w:spacing w:before="0" w:beforeAutospacing="0" w:after="0" w:afterAutospacing="0"/>
        <w:jc w:val="both"/>
      </w:pPr>
      <w:r w:rsidRPr="00734909">
        <w:t>e) Mike Tyson distribuiu US$ 100 em gorjetas e se esbaldou na noite paulistana.</w:t>
      </w:r>
    </w:p>
    <w:p w:rsidR="00734909" w:rsidRPr="00734909" w:rsidRDefault="00734909" w:rsidP="00734909">
      <w:pPr>
        <w:pStyle w:val="SemEspaamento"/>
        <w:spacing w:before="0" w:beforeAutospacing="0" w:after="0" w:afterAutospacing="0"/>
        <w:jc w:val="both"/>
      </w:pPr>
      <w:r w:rsidRPr="00734909">
        <w:t> </w:t>
      </w:r>
    </w:p>
    <w:p w:rsidR="00734909" w:rsidRDefault="00734909" w:rsidP="00734909">
      <w:pPr>
        <w:pStyle w:val="SemEspaamento"/>
        <w:spacing w:before="0" w:beforeAutospacing="0" w:after="0" w:afterAutospacing="0"/>
        <w:jc w:val="center"/>
        <w:rPr>
          <w:rStyle w:val="Forte"/>
        </w:rPr>
      </w:pPr>
      <w:r w:rsidRPr="00734909">
        <w:rPr>
          <w:rStyle w:val="Forte"/>
        </w:rPr>
        <w:t>Aparecem novos casos</w:t>
      </w:r>
    </w:p>
    <w:p w:rsidR="00D93699" w:rsidRPr="00734909" w:rsidRDefault="00D93699" w:rsidP="00734909">
      <w:pPr>
        <w:pStyle w:val="SemEspaamento"/>
        <w:spacing w:before="0" w:beforeAutospacing="0" w:after="0" w:afterAutospacing="0"/>
        <w:jc w:val="center"/>
      </w:pPr>
    </w:p>
    <w:p w:rsidR="00734909" w:rsidRPr="00734909" w:rsidRDefault="00734909" w:rsidP="00734909">
      <w:pPr>
        <w:pStyle w:val="SemEspaamento"/>
        <w:spacing w:before="0" w:beforeAutospacing="0" w:after="0" w:afterAutospacing="0"/>
        <w:jc w:val="both"/>
      </w:pPr>
      <w:r w:rsidRPr="00734909">
        <w:tab/>
        <w:t>Cinco novos casos de febre maculosa foram identificados no Rio de Janeiro depois que a doença foi confirmada como causa da morte do superintendente da Vigilância Sanitária Fernando Villas-Boas. A doença também provocou a morte do jornalista Roberto Moura e a internação de um professor aposentado, um menino de 8 anos e uma turista. Em São Paulo, uma garota de 12 anos morreu em decorrência da doença. Ela foi picada por um carrapato quando passeava em um parque. (Época, nº 391, nov. 2005.)</w:t>
      </w:r>
    </w:p>
    <w:p w:rsidR="00734909" w:rsidRPr="00734909" w:rsidRDefault="00734909" w:rsidP="00734909">
      <w:pPr>
        <w:pStyle w:val="SemEspaamento"/>
        <w:spacing w:before="0" w:beforeAutospacing="0" w:after="0" w:afterAutospacing="0"/>
        <w:jc w:val="both"/>
      </w:pPr>
      <w:r w:rsidRPr="00734909">
        <w:t> </w:t>
      </w:r>
    </w:p>
    <w:p w:rsidR="00734909" w:rsidRPr="00734909" w:rsidRDefault="00D400EE" w:rsidP="00D400EE">
      <w:pPr>
        <w:pStyle w:val="SemEspaamento"/>
        <w:spacing w:before="0" w:beforeAutospacing="0" w:after="0" w:afterAutospacing="0"/>
        <w:jc w:val="both"/>
        <w:rPr>
          <w:b/>
        </w:rPr>
      </w:pPr>
      <w:r>
        <w:rPr>
          <w:b/>
        </w:rPr>
        <w:t>6.</w:t>
      </w:r>
      <w:r w:rsidR="00734909" w:rsidRPr="00734909">
        <w:rPr>
          <w:b/>
        </w:rPr>
        <w:t>De acordo com as informações do texto acima, assinale a alternativa correta.</w:t>
      </w:r>
    </w:p>
    <w:p w:rsidR="00734909" w:rsidRPr="00734909" w:rsidRDefault="00734909" w:rsidP="00734909">
      <w:pPr>
        <w:pStyle w:val="SemEspaamento"/>
        <w:spacing w:before="0" w:beforeAutospacing="0" w:after="0" w:afterAutospacing="0"/>
        <w:jc w:val="both"/>
        <w:rPr>
          <w:b/>
        </w:rPr>
      </w:pPr>
    </w:p>
    <w:p w:rsidR="00734909" w:rsidRPr="00734909" w:rsidRDefault="00734909" w:rsidP="00734909">
      <w:pPr>
        <w:pStyle w:val="SemEspaamento"/>
        <w:spacing w:before="0" w:beforeAutospacing="0" w:after="0" w:afterAutospacing="0"/>
        <w:jc w:val="both"/>
      </w:pPr>
      <w:r w:rsidRPr="00734909">
        <w:t>a) O texto não aponta a forma provável como a vítima paulista contraiu a febre maculosa.</w:t>
      </w:r>
    </w:p>
    <w:p w:rsidR="00734909" w:rsidRPr="00734909" w:rsidRDefault="00734909" w:rsidP="00734909">
      <w:pPr>
        <w:pStyle w:val="SemEspaamento"/>
        <w:spacing w:before="0" w:beforeAutospacing="0" w:after="0" w:afterAutospacing="0"/>
        <w:jc w:val="both"/>
      </w:pPr>
      <w:r w:rsidRPr="00734909">
        <w:t>b) Todas as vítimas da febre maculosa morreram.</w:t>
      </w:r>
    </w:p>
    <w:p w:rsidR="00734909" w:rsidRPr="00734909" w:rsidRDefault="00734909" w:rsidP="00734909">
      <w:pPr>
        <w:pStyle w:val="SemEspaamento"/>
        <w:spacing w:before="0" w:beforeAutospacing="0" w:after="0" w:afterAutospacing="0"/>
        <w:jc w:val="both"/>
      </w:pPr>
      <w:r w:rsidRPr="00734909">
        <w:t>c) As vítimas fatais da febre maculosa foram infectadas no Rio de Janeiro.</w:t>
      </w:r>
    </w:p>
    <w:p w:rsidR="00734909" w:rsidRPr="00734909" w:rsidRDefault="00734909" w:rsidP="00734909">
      <w:pPr>
        <w:pStyle w:val="SemEspaamento"/>
        <w:spacing w:before="0" w:beforeAutospacing="0" w:after="0" w:afterAutospacing="0"/>
        <w:jc w:val="both"/>
      </w:pPr>
      <w:r w:rsidRPr="00734909">
        <w:t>d) Dos seis infectados, apenas dois sobreviveram.</w:t>
      </w:r>
    </w:p>
    <w:p w:rsidR="00734909" w:rsidRPr="00601916" w:rsidRDefault="00734909" w:rsidP="00734909">
      <w:pPr>
        <w:pStyle w:val="SemEspaamento"/>
        <w:spacing w:before="0" w:beforeAutospacing="0" w:after="0" w:afterAutospacing="0"/>
        <w:jc w:val="both"/>
        <w:rPr>
          <w:color w:val="FF0000"/>
        </w:rPr>
      </w:pPr>
      <w:r w:rsidRPr="00601916">
        <w:rPr>
          <w:color w:val="FF0000"/>
        </w:rPr>
        <w:t>e) O texto inclui Fernando Villas-Boas na contagem de casos de febre maculosa no Rio de Janeiro.</w:t>
      </w:r>
    </w:p>
    <w:p w:rsidR="00D93699" w:rsidRDefault="00D400EE" w:rsidP="00AE53E9">
      <w:pPr>
        <w:pStyle w:val="SemEspaamento"/>
        <w:rPr>
          <w:b/>
          <w:color w:val="000000"/>
        </w:rPr>
      </w:pPr>
      <w:r>
        <w:rPr>
          <w:b/>
        </w:rPr>
        <w:lastRenderedPageBreak/>
        <w:t>7</w:t>
      </w:r>
      <w:r w:rsidR="00734909" w:rsidRPr="00D93699">
        <w:rPr>
          <w:b/>
          <w:color w:val="000000"/>
        </w:rPr>
        <w:t>. "O grupo obedece ___ comando de um pernambucano, radicado ___ tempos em São Paulo, e se exibe diariamente ___ hora do almoço".</w:t>
      </w:r>
    </w:p>
    <w:p w:rsidR="00D400EE" w:rsidRPr="00D400EE" w:rsidRDefault="00D400EE" w:rsidP="00734909">
      <w:pPr>
        <w:pStyle w:val="SemEspaamento"/>
      </w:pPr>
      <w:r>
        <w:rPr>
          <w:color w:val="000000"/>
        </w:rPr>
        <w:t xml:space="preserve">a) o - à - a                    </w:t>
      </w:r>
      <w:r w:rsidR="00734909" w:rsidRPr="00601916">
        <w:rPr>
          <w:color w:val="FF0000"/>
        </w:rPr>
        <w:t xml:space="preserve">b) ao - há - à </w:t>
      </w:r>
      <w:r w:rsidRPr="00601916">
        <w:rPr>
          <w:color w:val="FF0000"/>
        </w:rPr>
        <w:t xml:space="preserve">               </w:t>
      </w:r>
      <w:r w:rsidR="00734909" w:rsidRPr="00D400EE">
        <w:t xml:space="preserve">c) ao - a - </w:t>
      </w:r>
      <w:r w:rsidRPr="00D400EE">
        <w:t xml:space="preserve">a                 d) o - há - a    </w:t>
      </w:r>
    </w:p>
    <w:p w:rsidR="00D93699" w:rsidRPr="00D400EE" w:rsidRDefault="00D400EE" w:rsidP="00734909">
      <w:pPr>
        <w:pStyle w:val="SemEspaamento"/>
        <w:rPr>
          <w:b/>
        </w:rPr>
      </w:pPr>
      <w:r>
        <w:rPr>
          <w:b/>
        </w:rPr>
        <w:t>8</w:t>
      </w:r>
      <w:r w:rsidR="00734909" w:rsidRPr="00D400EE">
        <w:rPr>
          <w:b/>
        </w:rPr>
        <w:t>. "Nesta oportunidade, volto ___ referir-me ___ problemas já expostos ___ V. Sª ___ alguns dias".</w:t>
      </w:r>
    </w:p>
    <w:p w:rsidR="008862B4" w:rsidRDefault="00D400EE" w:rsidP="00734909">
      <w:pPr>
        <w:pStyle w:val="SemEspaamento"/>
        <w:rPr>
          <w:color w:val="000000"/>
        </w:rPr>
      </w:pPr>
      <w:r w:rsidRPr="00D400EE">
        <w:t xml:space="preserve">a) à - àqueles - a - há   </w:t>
      </w:r>
      <w:r w:rsidRPr="00601916">
        <w:rPr>
          <w:color w:val="FF0000"/>
        </w:rPr>
        <w:t xml:space="preserve">b) a - àqueles - a - há   </w:t>
      </w:r>
      <w:r w:rsidRPr="00D400EE">
        <w:t xml:space="preserve">c) </w:t>
      </w:r>
      <w:r>
        <w:rPr>
          <w:color w:val="000000"/>
        </w:rPr>
        <w:t xml:space="preserve">a - aqueles - à - a    </w:t>
      </w:r>
      <w:r w:rsidR="00734909" w:rsidRPr="00734909">
        <w:rPr>
          <w:color w:val="000000"/>
        </w:rPr>
        <w:t xml:space="preserve">d) à - àqueles - a - a </w:t>
      </w:r>
      <w:r w:rsidR="00734909" w:rsidRPr="00734909">
        <w:rPr>
          <w:color w:val="000000"/>
        </w:rPr>
        <w:br/>
      </w:r>
    </w:p>
    <w:p w:rsidR="00734909" w:rsidRPr="00D93699" w:rsidRDefault="00D400EE" w:rsidP="00734909">
      <w:pPr>
        <w:pStyle w:val="SemEspaamento"/>
        <w:rPr>
          <w:color w:val="000000"/>
        </w:rPr>
      </w:pPr>
      <w:r>
        <w:rPr>
          <w:b/>
          <w:color w:val="000000"/>
        </w:rPr>
        <w:t>9</w:t>
      </w:r>
      <w:r w:rsidR="00734909" w:rsidRPr="00734909">
        <w:rPr>
          <w:b/>
          <w:color w:val="000000"/>
        </w:rPr>
        <w:t>. Assinale a frase gramaticalmente correta:</w:t>
      </w:r>
    </w:p>
    <w:p w:rsidR="00734909" w:rsidRPr="00734909" w:rsidRDefault="00734909" w:rsidP="00734909">
      <w:pPr>
        <w:pStyle w:val="SemEspaamento"/>
        <w:rPr>
          <w:color w:val="000000"/>
        </w:rPr>
      </w:pPr>
      <w:r w:rsidRPr="00734909">
        <w:rPr>
          <w:color w:val="000000"/>
        </w:rPr>
        <w:t xml:space="preserve">a) O Papa caminhava à passo firme. </w:t>
      </w:r>
      <w:r w:rsidRPr="00734909">
        <w:rPr>
          <w:color w:val="000000"/>
        </w:rPr>
        <w:br/>
        <w:t xml:space="preserve">b) Dirigiu-se ao tribunal disposto à falar ao juiz. </w:t>
      </w:r>
      <w:r w:rsidRPr="00734909">
        <w:rPr>
          <w:color w:val="000000"/>
        </w:rPr>
        <w:br/>
        <w:t xml:space="preserve">c) Chegou à noite, precisamente as dez horas. </w:t>
      </w:r>
      <w:r w:rsidRPr="00734909">
        <w:rPr>
          <w:color w:val="000000"/>
        </w:rPr>
        <w:br/>
      </w:r>
      <w:r w:rsidRPr="00601916">
        <w:rPr>
          <w:color w:val="FF0000"/>
        </w:rPr>
        <w:t xml:space="preserve">d) Esta é a casa à qual me referi ontem às pressas. </w:t>
      </w:r>
      <w:r w:rsidRPr="00734909">
        <w:rPr>
          <w:color w:val="000000"/>
        </w:rPr>
        <w:br/>
        <w:t>e) Ora aspirava a isto, ora aquilo, ora a nada.</w:t>
      </w:r>
    </w:p>
    <w:p w:rsidR="00734909" w:rsidRPr="00D93699" w:rsidRDefault="00D400EE" w:rsidP="00D93699">
      <w:pPr>
        <w:pStyle w:val="SemEspaamento"/>
        <w:ind w:left="60"/>
        <w:rPr>
          <w:b/>
        </w:rPr>
      </w:pPr>
      <w:r>
        <w:rPr>
          <w:b/>
        </w:rPr>
        <w:t>10</w:t>
      </w:r>
      <w:r w:rsidR="00734909" w:rsidRPr="00734909">
        <w:rPr>
          <w:b/>
        </w:rPr>
        <w:t xml:space="preserve">. </w:t>
      </w:r>
      <w:r w:rsidR="00D93699" w:rsidRPr="00734909">
        <w:rPr>
          <w:b/>
        </w:rPr>
        <w:t>Há erro de acentuação em:</w:t>
      </w:r>
    </w:p>
    <w:p w:rsidR="00734909" w:rsidRPr="00734909" w:rsidRDefault="00734909" w:rsidP="00AE53E9">
      <w:pPr>
        <w:pStyle w:val="SemEspaamento"/>
      </w:pPr>
      <w:r w:rsidRPr="00734909">
        <w:t>a) O repórter havia afirmado que a canoa da República an</w:t>
      </w:r>
      <w:r w:rsidR="00601916">
        <w:t xml:space="preserve">dava órfã. </w:t>
      </w:r>
      <w:r w:rsidR="00601916">
        <w:br/>
      </w:r>
      <w:r w:rsidR="00601916" w:rsidRPr="00601916">
        <w:rPr>
          <w:color w:val="FF0000"/>
        </w:rPr>
        <w:t xml:space="preserve">b) Ontem você não </w:t>
      </w:r>
      <w:r w:rsidR="00601916" w:rsidRPr="00601916">
        <w:rPr>
          <w:i/>
          <w:color w:val="FF0000"/>
          <w:u w:val="single"/>
        </w:rPr>
        <w:t>pô</w:t>
      </w:r>
      <w:r w:rsidRPr="00601916">
        <w:rPr>
          <w:i/>
          <w:color w:val="FF0000"/>
          <w:u w:val="single"/>
        </w:rPr>
        <w:t>de</w:t>
      </w:r>
      <w:r w:rsidRPr="00601916">
        <w:rPr>
          <w:color w:val="FF0000"/>
        </w:rPr>
        <w:t xml:space="preserve"> vir por água no fogo e souberam disso através dos colegas. </w:t>
      </w:r>
      <w:r w:rsidRPr="00601916">
        <w:rPr>
          <w:color w:val="FF0000"/>
        </w:rPr>
        <w:br/>
      </w:r>
      <w:r w:rsidRPr="00734909">
        <w:t xml:space="preserve">c) Rui vem de ônibus, lê o jornal e sempre procura saber o nome dos partidos que retêm o uso do poder. </w:t>
      </w:r>
      <w:r w:rsidRPr="00734909">
        <w:br/>
        <w:t xml:space="preserve">d) Ainda não soube do porquê de sua desistência do voo de ontem </w:t>
      </w:r>
      <w:r w:rsidRPr="00734909">
        <w:br/>
        <w:t>e) "Deus te proteja" era o grito de para que acalmava a meninada na hora de dormir.</w:t>
      </w:r>
    </w:p>
    <w:p w:rsidR="00734909" w:rsidRDefault="00D400EE" w:rsidP="00D93699">
      <w:pPr>
        <w:pStyle w:val="SemEspaamento"/>
        <w:spacing w:before="0" w:beforeAutospacing="0" w:after="0" w:afterAutospacing="0"/>
        <w:jc w:val="both"/>
        <w:rPr>
          <w:b/>
        </w:rPr>
      </w:pPr>
      <w:r>
        <w:rPr>
          <w:b/>
        </w:rPr>
        <w:t>11.</w:t>
      </w:r>
      <w:r w:rsidR="00D93699">
        <w:t xml:space="preserve"> </w:t>
      </w:r>
      <w:r w:rsidR="00734909" w:rsidRPr="00734909">
        <w:rPr>
          <w:b/>
        </w:rPr>
        <w:t>Agora, isoladamente, verifique quais palavras devem ser acentuadas graficamente:</w:t>
      </w:r>
    </w:p>
    <w:p w:rsidR="00601916" w:rsidRPr="00601916" w:rsidRDefault="00601916" w:rsidP="00D93699">
      <w:pPr>
        <w:pStyle w:val="SemEspaamento"/>
        <w:spacing w:before="0" w:beforeAutospacing="0" w:after="0" w:afterAutospacing="0"/>
        <w:jc w:val="both"/>
        <w:rPr>
          <w:b/>
          <w:color w:val="FF0000"/>
        </w:rPr>
      </w:pPr>
      <w:r w:rsidRPr="00601916">
        <w:rPr>
          <w:b/>
          <w:color w:val="FF0000"/>
        </w:rPr>
        <w:t>As palavras em destaque devem ter acento.</w:t>
      </w:r>
    </w:p>
    <w:p w:rsidR="00D93699" w:rsidRPr="00D93699" w:rsidRDefault="00D93699" w:rsidP="00D93699">
      <w:pPr>
        <w:pStyle w:val="SemEspaamento"/>
        <w:spacing w:before="0" w:beforeAutospacing="0" w:after="0" w:afterAutospacing="0"/>
        <w:jc w:val="both"/>
        <w:rPr>
          <w:b/>
        </w:rPr>
      </w:pPr>
    </w:p>
    <w:tbl>
      <w:tblPr>
        <w:tblStyle w:val="Tabelacomgrade"/>
        <w:tblW w:w="0" w:type="auto"/>
        <w:tblLook w:val="04A0" w:firstRow="1" w:lastRow="0" w:firstColumn="1" w:lastColumn="0" w:noHBand="0" w:noVBand="1"/>
      </w:tblPr>
      <w:tblGrid>
        <w:gridCol w:w="8644"/>
      </w:tblGrid>
      <w:tr w:rsidR="00734909" w:rsidRPr="00734909" w:rsidTr="00381551">
        <w:tc>
          <w:tcPr>
            <w:tcW w:w="8644" w:type="dxa"/>
          </w:tcPr>
          <w:p w:rsidR="00734909" w:rsidRPr="00601916" w:rsidRDefault="00734909" w:rsidP="00381551">
            <w:pPr>
              <w:pStyle w:val="SemEspaamento"/>
              <w:jc w:val="both"/>
              <w:rPr>
                <w:color w:val="FF0000"/>
              </w:rPr>
            </w:pPr>
            <w:r w:rsidRPr="00601916">
              <w:rPr>
                <w:color w:val="FF0000"/>
              </w:rPr>
              <w:t>OMEGA</w:t>
            </w:r>
            <w:r w:rsidRPr="00734909">
              <w:t xml:space="preserve"> – RUBRICA – PUDICO – QUIROMANCIA – </w:t>
            </w:r>
            <w:r w:rsidRPr="00601916">
              <w:rPr>
                <w:color w:val="FF0000"/>
              </w:rPr>
              <w:t xml:space="preserve">ALCOOL – ARQUETIPO – </w:t>
            </w:r>
          </w:p>
          <w:p w:rsidR="00734909" w:rsidRPr="00734909" w:rsidRDefault="00734909" w:rsidP="00381551">
            <w:pPr>
              <w:pStyle w:val="SemEspaamento"/>
              <w:jc w:val="both"/>
            </w:pPr>
            <w:r w:rsidRPr="00601916">
              <w:rPr>
                <w:color w:val="FF0000"/>
              </w:rPr>
              <w:t>INTERIM – PANTANO – VERMIFUCO – ZENITE – LEUCOCITO – PROTOTIPO</w:t>
            </w:r>
            <w:r w:rsidRPr="00734909">
              <w:t xml:space="preserve"> - </w:t>
            </w:r>
          </w:p>
          <w:p w:rsidR="00734909" w:rsidRPr="00734909" w:rsidRDefault="00734909" w:rsidP="00381551">
            <w:pPr>
              <w:pStyle w:val="SemEspaamento"/>
              <w:jc w:val="both"/>
            </w:pPr>
            <w:r w:rsidRPr="00734909">
              <w:t xml:space="preserve">AZIAGO – CONDOR – NOVEL – </w:t>
            </w:r>
            <w:r w:rsidRPr="00601916">
              <w:rPr>
                <w:color w:val="FF0000"/>
              </w:rPr>
              <w:t xml:space="preserve">RECEM – REFEM </w:t>
            </w:r>
            <w:r w:rsidRPr="00734909">
              <w:t xml:space="preserve">– AVARO – FILANTROPO – </w:t>
            </w:r>
          </w:p>
          <w:p w:rsidR="00734909" w:rsidRPr="00734909" w:rsidRDefault="00734909" w:rsidP="00381551">
            <w:pPr>
              <w:pStyle w:val="SemEspaamento"/>
              <w:jc w:val="both"/>
            </w:pPr>
            <w:r w:rsidRPr="00734909">
              <w:t xml:space="preserve">GRATUITO – MAQUINARIA – PEGADA – </w:t>
            </w:r>
            <w:r w:rsidRPr="00601916">
              <w:rPr>
                <w:color w:val="FF0000"/>
              </w:rPr>
              <w:t>TEXTIL – VIRUS – HIFEN - AMAGO</w:t>
            </w:r>
          </w:p>
        </w:tc>
      </w:tr>
    </w:tbl>
    <w:p w:rsidR="00D93699" w:rsidRDefault="00D93699" w:rsidP="00D93699">
      <w:pPr>
        <w:pStyle w:val="SemEspaamento"/>
        <w:spacing w:before="0" w:beforeAutospacing="0" w:after="0" w:afterAutospacing="0"/>
        <w:jc w:val="both"/>
      </w:pPr>
    </w:p>
    <w:p w:rsidR="00734909" w:rsidRDefault="00D400EE" w:rsidP="00D93699">
      <w:pPr>
        <w:pStyle w:val="SemEspaamento"/>
        <w:spacing w:before="0" w:beforeAutospacing="0" w:after="0" w:afterAutospacing="0"/>
        <w:jc w:val="both"/>
        <w:rPr>
          <w:b/>
        </w:rPr>
      </w:pPr>
      <w:r>
        <w:rPr>
          <w:b/>
        </w:rPr>
        <w:t>12.</w:t>
      </w:r>
      <w:r w:rsidR="00D93699">
        <w:t xml:space="preserve"> </w:t>
      </w:r>
      <w:r w:rsidR="00734909" w:rsidRPr="00734909">
        <w:rPr>
          <w:b/>
        </w:rPr>
        <w:t>Acentue, s</w:t>
      </w:r>
      <w:r w:rsidR="00D93699">
        <w:rPr>
          <w:b/>
        </w:rPr>
        <w:t>e necessário, as formas verbais:</w:t>
      </w:r>
    </w:p>
    <w:p w:rsidR="00D93699" w:rsidRPr="00D93699" w:rsidRDefault="00D93699" w:rsidP="00D93699">
      <w:pPr>
        <w:pStyle w:val="SemEspaamento"/>
        <w:spacing w:before="0" w:beforeAutospacing="0" w:after="0" w:afterAutospacing="0"/>
        <w:jc w:val="both"/>
        <w:rPr>
          <w:b/>
        </w:rPr>
      </w:pPr>
    </w:p>
    <w:p w:rsidR="00734909" w:rsidRPr="00734909" w:rsidRDefault="00734909" w:rsidP="00734909">
      <w:pPr>
        <w:pStyle w:val="SemEspaamento"/>
        <w:numPr>
          <w:ilvl w:val="0"/>
          <w:numId w:val="5"/>
        </w:numPr>
        <w:spacing w:before="0" w:beforeAutospacing="0" w:after="0" w:afterAutospacing="0"/>
        <w:jc w:val="both"/>
      </w:pPr>
      <w:r w:rsidRPr="00734909">
        <w:t xml:space="preserve">Ele tem    -     eles </w:t>
      </w:r>
      <w:r w:rsidR="00601916">
        <w:rPr>
          <w:color w:val="FF0000"/>
        </w:rPr>
        <w:t>tê</w:t>
      </w:r>
      <w:r w:rsidRPr="00601916">
        <w:rPr>
          <w:color w:val="FF0000"/>
        </w:rPr>
        <w:t xml:space="preserve">m </w:t>
      </w:r>
      <w:r w:rsidRPr="00734909">
        <w:t xml:space="preserve">       </w:t>
      </w:r>
      <w:r w:rsidR="00601916">
        <w:t xml:space="preserve">                       </w:t>
      </w:r>
      <w:r w:rsidR="00601916" w:rsidRPr="00601916">
        <w:rPr>
          <w:color w:val="FF0000"/>
        </w:rPr>
        <w:t>e) ela lê</w:t>
      </w:r>
      <w:r w:rsidRPr="00601916">
        <w:rPr>
          <w:color w:val="FF0000"/>
        </w:rPr>
        <w:t xml:space="preserve">    </w:t>
      </w:r>
      <w:r w:rsidRPr="00734909">
        <w:t>-    elas leem</w:t>
      </w:r>
    </w:p>
    <w:p w:rsidR="00734909" w:rsidRPr="00734909" w:rsidRDefault="00734909" w:rsidP="00734909">
      <w:pPr>
        <w:pStyle w:val="SemEspaamento"/>
        <w:numPr>
          <w:ilvl w:val="0"/>
          <w:numId w:val="5"/>
        </w:numPr>
        <w:spacing w:before="0" w:beforeAutospacing="0" w:after="0" w:afterAutospacing="0"/>
        <w:jc w:val="both"/>
      </w:pPr>
      <w:r w:rsidRPr="00734909">
        <w:t xml:space="preserve">Ele vem   -     eles </w:t>
      </w:r>
      <w:r w:rsidR="00601916">
        <w:rPr>
          <w:color w:val="FF0000"/>
        </w:rPr>
        <w:t>vê</w:t>
      </w:r>
      <w:r w:rsidRPr="00601916">
        <w:rPr>
          <w:color w:val="FF0000"/>
        </w:rPr>
        <w:t xml:space="preserve">m </w:t>
      </w:r>
      <w:r w:rsidRPr="00734909">
        <w:t xml:space="preserve">        </w:t>
      </w:r>
      <w:r w:rsidR="00601916">
        <w:t xml:space="preserve">                      </w:t>
      </w:r>
      <w:r w:rsidR="00601916" w:rsidRPr="00601916">
        <w:rPr>
          <w:color w:val="FF0000"/>
        </w:rPr>
        <w:t>f) ele crê</w:t>
      </w:r>
      <w:r w:rsidRPr="00601916">
        <w:rPr>
          <w:color w:val="FF0000"/>
        </w:rPr>
        <w:t xml:space="preserve">   </w:t>
      </w:r>
      <w:r w:rsidRPr="00734909">
        <w:t>-   eles creem</w:t>
      </w:r>
    </w:p>
    <w:p w:rsidR="00734909" w:rsidRPr="00734909" w:rsidRDefault="00601916" w:rsidP="00734909">
      <w:pPr>
        <w:pStyle w:val="SemEspaamento"/>
        <w:numPr>
          <w:ilvl w:val="0"/>
          <w:numId w:val="5"/>
        </w:numPr>
        <w:spacing w:before="0" w:beforeAutospacing="0" w:after="0" w:afterAutospacing="0"/>
        <w:jc w:val="both"/>
      </w:pPr>
      <w:r>
        <w:rPr>
          <w:color w:val="FF0000"/>
        </w:rPr>
        <w:t>Ele contém    -   eles contê</w:t>
      </w:r>
      <w:r w:rsidR="00734909" w:rsidRPr="00601916">
        <w:rPr>
          <w:color w:val="FF0000"/>
        </w:rPr>
        <w:t>m                      g) ele</w:t>
      </w:r>
      <w:r w:rsidRPr="00601916">
        <w:rPr>
          <w:color w:val="FF0000"/>
        </w:rPr>
        <w:t xml:space="preserve"> relê</w:t>
      </w:r>
      <w:r w:rsidR="00734909" w:rsidRPr="00601916">
        <w:rPr>
          <w:color w:val="FF0000"/>
        </w:rPr>
        <w:t xml:space="preserve">   </w:t>
      </w:r>
      <w:r w:rsidR="00734909" w:rsidRPr="00734909">
        <w:t xml:space="preserve">-  eles releem </w:t>
      </w:r>
    </w:p>
    <w:p w:rsidR="00734909" w:rsidRPr="00734909" w:rsidRDefault="00601916" w:rsidP="00734909">
      <w:pPr>
        <w:pStyle w:val="SemEspaamento"/>
        <w:numPr>
          <w:ilvl w:val="0"/>
          <w:numId w:val="5"/>
        </w:numPr>
        <w:spacing w:before="0" w:beforeAutospacing="0" w:after="0" w:afterAutospacing="0"/>
        <w:jc w:val="both"/>
      </w:pPr>
      <w:r>
        <w:rPr>
          <w:color w:val="FF0000"/>
        </w:rPr>
        <w:t>Ela intervé</w:t>
      </w:r>
      <w:r w:rsidRPr="00601916">
        <w:rPr>
          <w:color w:val="FF0000"/>
        </w:rPr>
        <w:t>m   -   elas i</w:t>
      </w:r>
      <w:r>
        <w:rPr>
          <w:color w:val="FF0000"/>
        </w:rPr>
        <w:t>ntervê</w:t>
      </w:r>
      <w:r w:rsidR="00734909" w:rsidRPr="00601916">
        <w:rPr>
          <w:color w:val="FF0000"/>
        </w:rPr>
        <w:t xml:space="preserve">m                 </w:t>
      </w:r>
      <w:r w:rsidRPr="00601916">
        <w:rPr>
          <w:color w:val="FF0000"/>
        </w:rPr>
        <w:t>h) ele prevê</w:t>
      </w:r>
      <w:r w:rsidR="00734909" w:rsidRPr="00601916">
        <w:rPr>
          <w:color w:val="FF0000"/>
        </w:rPr>
        <w:t xml:space="preserve">   </w:t>
      </w:r>
      <w:r w:rsidR="00734909" w:rsidRPr="00734909">
        <w:t>-   eles preveem</w:t>
      </w:r>
    </w:p>
    <w:p w:rsidR="00D93699" w:rsidRDefault="00D93699" w:rsidP="00D93699">
      <w:pPr>
        <w:pStyle w:val="SemEspaamento"/>
        <w:spacing w:before="0" w:beforeAutospacing="0" w:after="0" w:afterAutospacing="0"/>
        <w:jc w:val="both"/>
      </w:pPr>
    </w:p>
    <w:p w:rsidR="00734909" w:rsidRPr="00734909" w:rsidRDefault="00D400EE" w:rsidP="00D93699">
      <w:pPr>
        <w:pStyle w:val="SemEspaamento"/>
        <w:spacing w:before="0" w:beforeAutospacing="0" w:after="0" w:afterAutospacing="0"/>
        <w:jc w:val="both"/>
        <w:rPr>
          <w:b/>
        </w:rPr>
      </w:pPr>
      <w:r>
        <w:rPr>
          <w:b/>
        </w:rPr>
        <w:t>13.</w:t>
      </w:r>
      <w:r w:rsidR="00D93699">
        <w:t xml:space="preserve"> </w:t>
      </w:r>
      <w:r w:rsidR="00734909" w:rsidRPr="00734909">
        <w:rPr>
          <w:b/>
        </w:rPr>
        <w:t>Diga qual o item em que necessariamente o vocábulo dever ter acento:</w:t>
      </w:r>
    </w:p>
    <w:p w:rsidR="00734909" w:rsidRDefault="00734909" w:rsidP="00AE53E9">
      <w:pPr>
        <w:pStyle w:val="SemEspaamento"/>
        <w:tabs>
          <w:tab w:val="left" w:pos="7183"/>
        </w:tabs>
      </w:pPr>
      <w:r w:rsidRPr="00734909">
        <w:t xml:space="preserve">a)historia         b)amem            c)ate          d) numero            </w:t>
      </w:r>
      <w:r w:rsidRPr="00601916">
        <w:rPr>
          <w:color w:val="FF0000"/>
        </w:rPr>
        <w:t>e)</w:t>
      </w:r>
      <w:r w:rsidR="00D93699" w:rsidRPr="00601916">
        <w:rPr>
          <w:color w:val="FF0000"/>
        </w:rPr>
        <w:t xml:space="preserve"> </w:t>
      </w:r>
      <w:r w:rsidRPr="00601916">
        <w:rPr>
          <w:color w:val="FF0000"/>
        </w:rPr>
        <w:t>ciume</w:t>
      </w:r>
      <w:r w:rsidR="00D93699">
        <w:tab/>
      </w:r>
    </w:p>
    <w:p w:rsidR="00601916" w:rsidRPr="00601916" w:rsidRDefault="00601916" w:rsidP="00AE53E9">
      <w:pPr>
        <w:pStyle w:val="SemEspaamento"/>
        <w:tabs>
          <w:tab w:val="left" w:pos="7183"/>
        </w:tabs>
        <w:rPr>
          <w:color w:val="FF0000"/>
        </w:rPr>
      </w:pPr>
      <w:r w:rsidRPr="00601916">
        <w:rPr>
          <w:color w:val="FF0000"/>
        </w:rPr>
        <w:t>As demais palavras podem ter ou não. Leia-as com e sem acento e perceberás.</w:t>
      </w:r>
    </w:p>
    <w:p w:rsidR="008862B4" w:rsidRPr="008862B4" w:rsidRDefault="00D400EE" w:rsidP="008862B4">
      <w:pPr>
        <w:spacing w:after="0" w:line="240" w:lineRule="auto"/>
        <w:rPr>
          <w:rFonts w:ascii="Times New Roman" w:eastAsia="Times New Roman" w:hAnsi="Times New Roman" w:cs="Times New Roman"/>
          <w:b/>
          <w:sz w:val="24"/>
          <w:szCs w:val="24"/>
          <w:lang w:eastAsia="pt-BR"/>
        </w:rPr>
      </w:pPr>
      <w:r>
        <w:rPr>
          <w:rFonts w:ascii="Times New Roman" w:hAnsi="Times New Roman" w:cs="Times New Roman"/>
          <w:b/>
          <w:sz w:val="24"/>
          <w:szCs w:val="24"/>
        </w:rPr>
        <w:t>14.</w:t>
      </w:r>
      <w:r w:rsidR="008862B4" w:rsidRPr="008862B4">
        <w:rPr>
          <w:rFonts w:ascii="Times New Roman" w:eastAsia="Times New Roman" w:hAnsi="Times New Roman" w:cs="Times New Roman"/>
          <w:b/>
          <w:sz w:val="24"/>
          <w:szCs w:val="24"/>
          <w:lang w:eastAsia="pt-BR"/>
        </w:rPr>
        <w:t xml:space="preserve"> No passado a Ciência não _______ combater muitas doenças. Hoje, ela __________ meios de evitá-las. As formas verbais que completam corretamente as frases são:</w:t>
      </w:r>
      <w:r w:rsidR="008862B4" w:rsidRPr="008862B4">
        <w:rPr>
          <w:rFonts w:ascii="Times New Roman" w:eastAsia="Times New Roman" w:hAnsi="Times New Roman" w:cs="Times New Roman"/>
          <w:b/>
          <w:sz w:val="24"/>
          <w:szCs w:val="24"/>
          <w:lang w:eastAsia="pt-BR"/>
        </w:rPr>
        <w:br/>
      </w:r>
      <w:r w:rsidR="008862B4" w:rsidRPr="008862B4">
        <w:rPr>
          <w:rFonts w:ascii="Times New Roman" w:eastAsia="Times New Roman" w:hAnsi="Times New Roman" w:cs="Times New Roman"/>
          <w:b/>
          <w:sz w:val="24"/>
          <w:szCs w:val="24"/>
          <w:lang w:eastAsia="pt-BR"/>
        </w:rPr>
        <w:br/>
      </w:r>
      <w:r w:rsidR="008862B4" w:rsidRPr="008862B4">
        <w:rPr>
          <w:rFonts w:ascii="Times New Roman" w:eastAsia="Times New Roman" w:hAnsi="Times New Roman" w:cs="Times New Roman"/>
          <w:color w:val="000000" w:themeColor="text1"/>
          <w:sz w:val="24"/>
          <w:szCs w:val="24"/>
          <w:lang w:eastAsia="pt-BR"/>
        </w:rPr>
        <w:t>(</w:t>
      </w:r>
      <w:r w:rsidR="008862B4" w:rsidRPr="00601916">
        <w:rPr>
          <w:rFonts w:ascii="Times New Roman" w:eastAsia="Times New Roman" w:hAnsi="Times New Roman" w:cs="Times New Roman"/>
          <w:color w:val="FF0000"/>
          <w:sz w:val="24"/>
          <w:szCs w:val="24"/>
          <w:lang w:eastAsia="pt-BR"/>
        </w:rPr>
        <w:t xml:space="preserve">A) pôde e </w:t>
      </w:r>
      <w:r w:rsidR="00AE53E9" w:rsidRPr="00601916">
        <w:rPr>
          <w:rFonts w:ascii="Times New Roman" w:eastAsia="Times New Roman" w:hAnsi="Times New Roman" w:cs="Times New Roman"/>
          <w:color w:val="FF0000"/>
          <w:sz w:val="24"/>
          <w:szCs w:val="24"/>
          <w:lang w:eastAsia="pt-BR"/>
        </w:rPr>
        <w:t xml:space="preserve">possui.    </w:t>
      </w:r>
      <w:r w:rsidR="00AE53E9">
        <w:rPr>
          <w:rFonts w:ascii="Times New Roman" w:eastAsia="Times New Roman" w:hAnsi="Times New Roman" w:cs="Times New Roman"/>
          <w:sz w:val="24"/>
          <w:szCs w:val="24"/>
          <w:lang w:eastAsia="pt-BR"/>
        </w:rPr>
        <w:t xml:space="preserve">(B) pôde e possue.    (C) pode e possui.    (D) pode e possue.    </w:t>
      </w:r>
      <w:r w:rsidR="008862B4" w:rsidRPr="008862B4">
        <w:rPr>
          <w:rFonts w:ascii="Times New Roman" w:eastAsia="Times New Roman" w:hAnsi="Times New Roman" w:cs="Times New Roman"/>
          <w:sz w:val="24"/>
          <w:szCs w:val="24"/>
          <w:lang w:eastAsia="pt-BR"/>
        </w:rPr>
        <w:t>(E) poude e possui.</w:t>
      </w:r>
    </w:p>
    <w:p w:rsidR="008862B4" w:rsidRDefault="008862B4" w:rsidP="008862B4">
      <w:pPr>
        <w:spacing w:after="0" w:line="240" w:lineRule="auto"/>
        <w:rPr>
          <w:rFonts w:ascii="Times New Roman" w:eastAsia="Times New Roman" w:hAnsi="Times New Roman" w:cs="Times New Roman"/>
          <w:sz w:val="24"/>
          <w:szCs w:val="24"/>
          <w:lang w:eastAsia="pt-BR"/>
        </w:rPr>
      </w:pPr>
    </w:p>
    <w:p w:rsidR="001B16A0" w:rsidRPr="001B16A0" w:rsidRDefault="00D400EE" w:rsidP="001B16A0">
      <w:pPr>
        <w:rPr>
          <w:rFonts w:ascii="Times New Roman" w:hAnsi="Times New Roman" w:cs="Times New Roman"/>
          <w:b/>
          <w:sz w:val="24"/>
          <w:szCs w:val="24"/>
          <w:lang w:eastAsia="pt-BR"/>
        </w:rPr>
      </w:pPr>
      <w:r>
        <w:rPr>
          <w:rFonts w:ascii="Times New Roman" w:hAnsi="Times New Roman" w:cs="Times New Roman"/>
          <w:b/>
          <w:sz w:val="24"/>
          <w:szCs w:val="24"/>
          <w:lang w:eastAsia="pt-BR"/>
        </w:rPr>
        <w:lastRenderedPageBreak/>
        <w:t>15.</w:t>
      </w:r>
      <w:r w:rsidR="001B16A0" w:rsidRPr="001B16A0">
        <w:rPr>
          <w:rFonts w:ascii="Times New Roman" w:hAnsi="Times New Roman" w:cs="Times New Roman"/>
          <w:b/>
          <w:sz w:val="24"/>
          <w:szCs w:val="24"/>
          <w:lang w:eastAsia="pt-BR"/>
        </w:rPr>
        <w:t>      Identifique</w:t>
      </w:r>
      <w:r w:rsidR="005269DA">
        <w:rPr>
          <w:rFonts w:ascii="Times New Roman" w:hAnsi="Times New Roman" w:cs="Times New Roman"/>
          <w:b/>
          <w:sz w:val="24"/>
          <w:szCs w:val="24"/>
          <w:lang w:eastAsia="pt-BR"/>
        </w:rPr>
        <w:t>, sublinhando nas frases os itens</w:t>
      </w:r>
      <w:r w:rsidR="001B16A0" w:rsidRPr="001B16A0">
        <w:rPr>
          <w:rFonts w:ascii="Times New Roman" w:hAnsi="Times New Roman" w:cs="Times New Roman"/>
          <w:b/>
          <w:sz w:val="24"/>
          <w:szCs w:val="24"/>
          <w:lang w:eastAsia="pt-BR"/>
        </w:rPr>
        <w:t>: verbo de ligação; verbo intransitivo; verbo transitivo direto; verbo transitivo indireto; verbo bitransitivo; objeto direto; objeto indireto; objeto direto preposicionado; objeto direto pleonástico; objeto indireto pleonástico.</w:t>
      </w:r>
    </w:p>
    <w:p w:rsidR="001B16A0" w:rsidRPr="005269DA" w:rsidRDefault="001B16A0" w:rsidP="001B16A0">
      <w:pPr>
        <w:spacing w:line="240" w:lineRule="auto"/>
        <w:rPr>
          <w:rFonts w:ascii="Times New Roman" w:hAnsi="Times New Roman" w:cs="Times New Roman"/>
          <w:sz w:val="24"/>
          <w:szCs w:val="24"/>
        </w:rPr>
      </w:pPr>
      <w:r w:rsidRPr="001B16A0">
        <w:rPr>
          <w:rFonts w:ascii="Times New Roman" w:hAnsi="Times New Roman" w:cs="Times New Roman"/>
          <w:sz w:val="24"/>
          <w:szCs w:val="24"/>
        </w:rPr>
        <w:t xml:space="preserve">a)      </w:t>
      </w:r>
      <w:r w:rsidRPr="005269DA">
        <w:rPr>
          <w:rFonts w:ascii="Times New Roman" w:hAnsi="Times New Roman" w:cs="Times New Roman"/>
          <w:sz w:val="24"/>
          <w:szCs w:val="24"/>
        </w:rPr>
        <w:t xml:space="preserve">Estou lendo </w:t>
      </w:r>
      <w:r w:rsidRPr="00601916">
        <w:rPr>
          <w:rFonts w:ascii="Times New Roman" w:hAnsi="Times New Roman" w:cs="Times New Roman"/>
          <w:bCs/>
          <w:color w:val="FF0000"/>
          <w:sz w:val="24"/>
          <w:szCs w:val="24"/>
        </w:rPr>
        <w:t>um novo romance</w:t>
      </w:r>
      <w:r w:rsidRPr="005269DA">
        <w:rPr>
          <w:rFonts w:ascii="Times New Roman" w:hAnsi="Times New Roman" w:cs="Times New Roman"/>
          <w:sz w:val="24"/>
          <w:szCs w:val="24"/>
        </w:rPr>
        <w:t>. = OD</w:t>
      </w:r>
    </w:p>
    <w:p w:rsidR="001B16A0" w:rsidRPr="005269DA" w:rsidRDefault="001B16A0" w:rsidP="001B16A0">
      <w:pPr>
        <w:spacing w:line="240" w:lineRule="auto"/>
        <w:rPr>
          <w:rFonts w:ascii="Times New Roman" w:hAnsi="Times New Roman" w:cs="Times New Roman"/>
          <w:sz w:val="24"/>
          <w:szCs w:val="24"/>
        </w:rPr>
      </w:pPr>
      <w:r w:rsidRPr="005269DA">
        <w:rPr>
          <w:rFonts w:ascii="Times New Roman" w:hAnsi="Times New Roman" w:cs="Times New Roman"/>
          <w:sz w:val="24"/>
          <w:szCs w:val="24"/>
        </w:rPr>
        <w:t xml:space="preserve">b)      A minha mãe </w:t>
      </w:r>
      <w:r w:rsidRPr="00601916">
        <w:rPr>
          <w:rFonts w:ascii="Times New Roman" w:hAnsi="Times New Roman" w:cs="Times New Roman"/>
          <w:bCs/>
          <w:color w:val="FF0000"/>
          <w:sz w:val="24"/>
          <w:szCs w:val="24"/>
        </w:rPr>
        <w:t>preparou</w:t>
      </w:r>
      <w:r w:rsidRPr="005269DA">
        <w:rPr>
          <w:rFonts w:ascii="Times New Roman" w:hAnsi="Times New Roman" w:cs="Times New Roman"/>
          <w:sz w:val="24"/>
          <w:szCs w:val="24"/>
        </w:rPr>
        <w:t xml:space="preserve"> uma linda festa.  = VTD</w:t>
      </w:r>
    </w:p>
    <w:p w:rsidR="001B16A0" w:rsidRPr="005269DA" w:rsidRDefault="001B16A0" w:rsidP="001B16A0">
      <w:pPr>
        <w:spacing w:line="240" w:lineRule="auto"/>
        <w:rPr>
          <w:rFonts w:ascii="Times New Roman" w:hAnsi="Times New Roman" w:cs="Times New Roman"/>
          <w:sz w:val="24"/>
          <w:szCs w:val="24"/>
        </w:rPr>
      </w:pPr>
      <w:r w:rsidRPr="005269DA">
        <w:rPr>
          <w:rFonts w:ascii="Times New Roman" w:hAnsi="Times New Roman" w:cs="Times New Roman"/>
          <w:sz w:val="24"/>
          <w:szCs w:val="24"/>
        </w:rPr>
        <w:t xml:space="preserve">c)      </w:t>
      </w:r>
      <w:r w:rsidRPr="005269DA">
        <w:rPr>
          <w:rFonts w:ascii="Times New Roman" w:hAnsi="Times New Roman" w:cs="Times New Roman"/>
          <w:bCs/>
          <w:sz w:val="24"/>
          <w:szCs w:val="24"/>
        </w:rPr>
        <w:t>Aos mais velhos</w:t>
      </w:r>
      <w:r w:rsidRPr="005269DA">
        <w:rPr>
          <w:rFonts w:ascii="Times New Roman" w:hAnsi="Times New Roman" w:cs="Times New Roman"/>
          <w:sz w:val="24"/>
          <w:szCs w:val="24"/>
        </w:rPr>
        <w:t>, devemos</w:t>
      </w:r>
      <w:r w:rsidRPr="00601916">
        <w:rPr>
          <w:rFonts w:ascii="Times New Roman" w:hAnsi="Times New Roman" w:cs="Times New Roman"/>
          <w:color w:val="FF0000"/>
          <w:sz w:val="24"/>
          <w:szCs w:val="24"/>
        </w:rPr>
        <w:t>-</w:t>
      </w:r>
      <w:r w:rsidRPr="00601916">
        <w:rPr>
          <w:rFonts w:ascii="Times New Roman" w:hAnsi="Times New Roman" w:cs="Times New Roman"/>
          <w:bCs/>
          <w:color w:val="FF0000"/>
          <w:sz w:val="24"/>
          <w:szCs w:val="24"/>
        </w:rPr>
        <w:t>lhes</w:t>
      </w:r>
      <w:r w:rsidRPr="00601916">
        <w:rPr>
          <w:rFonts w:ascii="Times New Roman" w:hAnsi="Times New Roman" w:cs="Times New Roman"/>
          <w:color w:val="FF0000"/>
          <w:sz w:val="24"/>
          <w:szCs w:val="24"/>
        </w:rPr>
        <w:t xml:space="preserve"> </w:t>
      </w:r>
      <w:r w:rsidRPr="005269DA">
        <w:rPr>
          <w:rFonts w:ascii="Times New Roman" w:hAnsi="Times New Roman" w:cs="Times New Roman"/>
          <w:sz w:val="24"/>
          <w:szCs w:val="24"/>
        </w:rPr>
        <w:t>respeito.  = OI pleonástico</w:t>
      </w:r>
    </w:p>
    <w:p w:rsidR="001B16A0" w:rsidRPr="005269DA" w:rsidRDefault="001B16A0" w:rsidP="001B16A0">
      <w:pPr>
        <w:spacing w:line="240" w:lineRule="auto"/>
        <w:rPr>
          <w:rFonts w:ascii="Times New Roman" w:hAnsi="Times New Roman" w:cs="Times New Roman"/>
          <w:sz w:val="24"/>
          <w:szCs w:val="24"/>
        </w:rPr>
      </w:pPr>
      <w:r w:rsidRPr="005269DA">
        <w:rPr>
          <w:rFonts w:ascii="Times New Roman" w:hAnsi="Times New Roman" w:cs="Times New Roman"/>
          <w:sz w:val="24"/>
          <w:szCs w:val="24"/>
        </w:rPr>
        <w:t xml:space="preserve">d)      As crianças só </w:t>
      </w:r>
      <w:r w:rsidRPr="00601916">
        <w:rPr>
          <w:rFonts w:ascii="Times New Roman" w:hAnsi="Times New Roman" w:cs="Times New Roman"/>
          <w:bCs/>
          <w:color w:val="FF0000"/>
          <w:sz w:val="24"/>
          <w:szCs w:val="24"/>
        </w:rPr>
        <w:t>ficavam</w:t>
      </w:r>
      <w:r w:rsidRPr="005269DA">
        <w:rPr>
          <w:rFonts w:ascii="Times New Roman" w:hAnsi="Times New Roman" w:cs="Times New Roman"/>
          <w:sz w:val="24"/>
          <w:szCs w:val="24"/>
        </w:rPr>
        <w:t xml:space="preserve"> na frente do computador.  = VI</w:t>
      </w:r>
    </w:p>
    <w:p w:rsidR="001B16A0" w:rsidRPr="005269DA" w:rsidRDefault="001B16A0" w:rsidP="001B16A0">
      <w:pPr>
        <w:spacing w:line="240" w:lineRule="auto"/>
        <w:rPr>
          <w:rFonts w:ascii="Times New Roman" w:hAnsi="Times New Roman" w:cs="Times New Roman"/>
          <w:sz w:val="24"/>
          <w:szCs w:val="24"/>
        </w:rPr>
      </w:pPr>
      <w:r w:rsidRPr="005269DA">
        <w:rPr>
          <w:rFonts w:ascii="Times New Roman" w:hAnsi="Times New Roman" w:cs="Times New Roman"/>
          <w:sz w:val="24"/>
          <w:szCs w:val="24"/>
        </w:rPr>
        <w:t xml:space="preserve">e)      </w:t>
      </w:r>
      <w:r w:rsidRPr="005269DA">
        <w:rPr>
          <w:rFonts w:ascii="Times New Roman" w:hAnsi="Times New Roman" w:cs="Times New Roman"/>
          <w:bCs/>
          <w:sz w:val="24"/>
          <w:szCs w:val="24"/>
        </w:rPr>
        <w:t>Ao marido</w:t>
      </w:r>
      <w:r w:rsidRPr="005269DA">
        <w:rPr>
          <w:rFonts w:ascii="Times New Roman" w:hAnsi="Times New Roman" w:cs="Times New Roman"/>
          <w:sz w:val="24"/>
          <w:szCs w:val="24"/>
        </w:rPr>
        <w:t xml:space="preserve"> matou </w:t>
      </w:r>
      <w:r w:rsidRPr="00601916">
        <w:rPr>
          <w:rFonts w:ascii="Times New Roman" w:hAnsi="Times New Roman" w:cs="Times New Roman"/>
          <w:color w:val="FF0000"/>
          <w:sz w:val="24"/>
          <w:szCs w:val="24"/>
        </w:rPr>
        <w:t>a mulher</w:t>
      </w:r>
      <w:r w:rsidRPr="005269DA">
        <w:rPr>
          <w:rFonts w:ascii="Times New Roman" w:hAnsi="Times New Roman" w:cs="Times New Roman"/>
          <w:sz w:val="24"/>
          <w:szCs w:val="24"/>
        </w:rPr>
        <w:t>.  = OD preposicionado</w:t>
      </w:r>
    </w:p>
    <w:p w:rsidR="001B16A0" w:rsidRDefault="00D400EE" w:rsidP="00AE53E9">
      <w:pPr>
        <w:pStyle w:val="SemEspaamento"/>
        <w:rPr>
          <w:rStyle w:val="ptext"/>
          <w:b/>
        </w:rPr>
      </w:pPr>
      <w:r>
        <w:rPr>
          <w:b/>
        </w:rPr>
        <w:t>16.</w:t>
      </w:r>
      <w:r w:rsidR="001B16A0" w:rsidRPr="001B16A0">
        <w:rPr>
          <w:b/>
        </w:rPr>
        <w:t xml:space="preserve"> </w:t>
      </w:r>
      <w:r w:rsidR="001B16A0" w:rsidRPr="001B16A0">
        <w:rPr>
          <w:rStyle w:val="ptext"/>
          <w:b/>
        </w:rPr>
        <w:t>Siga o código e sublinhe o sujeito, se estiver expresso.</w:t>
      </w:r>
      <w:r w:rsidR="005269DA">
        <w:rPr>
          <w:rStyle w:val="ptext"/>
          <w:b/>
        </w:rPr>
        <w:t xml:space="preserve"> Fique atento ao verbo da ação em destaque:</w:t>
      </w:r>
    </w:p>
    <w:p w:rsidR="001B16A0" w:rsidRDefault="001B16A0" w:rsidP="00AE53E9">
      <w:pPr>
        <w:pStyle w:val="SemEspaamento"/>
        <w:rPr>
          <w:b/>
          <w:color w:val="000000"/>
        </w:rPr>
      </w:pPr>
      <w:r w:rsidRPr="001B16A0">
        <w:rPr>
          <w:rStyle w:val="ptext"/>
          <w:b/>
        </w:rPr>
        <w:t xml:space="preserve">(1)    Sujeito simples       </w:t>
      </w:r>
      <w:r>
        <w:rPr>
          <w:rStyle w:val="ptext"/>
          <w:b/>
        </w:rPr>
        <w:t xml:space="preserve">     </w:t>
      </w:r>
      <w:r w:rsidRPr="001B16A0">
        <w:rPr>
          <w:rStyle w:val="ptext"/>
          <w:b/>
        </w:rPr>
        <w:t xml:space="preserve"> </w:t>
      </w:r>
      <w:r w:rsidR="00AE53E9">
        <w:rPr>
          <w:rStyle w:val="ptext"/>
          <w:b/>
        </w:rPr>
        <w:t xml:space="preserve">                   </w:t>
      </w:r>
      <w:r w:rsidRPr="001B16A0">
        <w:rPr>
          <w:rStyle w:val="ptext"/>
        </w:rPr>
        <w:t>( </w:t>
      </w:r>
      <w:r w:rsidR="00601916">
        <w:rPr>
          <w:rStyle w:val="ptext"/>
        </w:rPr>
        <w:t>4</w:t>
      </w:r>
      <w:r w:rsidRPr="001B16A0">
        <w:rPr>
          <w:rStyle w:val="ptext"/>
        </w:rPr>
        <w:t> </w:t>
      </w:r>
      <w:r>
        <w:rPr>
          <w:rStyle w:val="ptext"/>
        </w:rPr>
        <w:t xml:space="preserve"> </w:t>
      </w:r>
      <w:r w:rsidR="005269DA">
        <w:rPr>
          <w:rStyle w:val="ptext"/>
        </w:rPr>
        <w:t xml:space="preserve">) </w:t>
      </w:r>
      <w:r w:rsidR="005269DA" w:rsidRPr="005269DA">
        <w:rPr>
          <w:rStyle w:val="ptext"/>
          <w:b/>
        </w:rPr>
        <w:t>Vendem-se</w:t>
      </w:r>
      <w:r w:rsidR="005269DA">
        <w:rPr>
          <w:rStyle w:val="ptext"/>
        </w:rPr>
        <w:t xml:space="preserve"> carros usados.</w:t>
      </w:r>
      <w:r w:rsidRPr="001B16A0">
        <w:rPr>
          <w:b/>
        </w:rPr>
        <w:br/>
      </w:r>
      <w:r w:rsidRPr="001B16A0">
        <w:rPr>
          <w:rStyle w:val="ptext"/>
          <w:b/>
        </w:rPr>
        <w:t xml:space="preserve">(2)    Sujeito composto     </w:t>
      </w:r>
      <w:r>
        <w:rPr>
          <w:rStyle w:val="ptext"/>
          <w:b/>
        </w:rPr>
        <w:t xml:space="preserve">   </w:t>
      </w:r>
      <w:r w:rsidRPr="001B16A0">
        <w:rPr>
          <w:rStyle w:val="ptext"/>
          <w:b/>
        </w:rPr>
        <w:t xml:space="preserve"> </w:t>
      </w:r>
      <w:r w:rsidR="00AE53E9">
        <w:rPr>
          <w:rStyle w:val="ptext"/>
          <w:b/>
        </w:rPr>
        <w:t xml:space="preserve">                   </w:t>
      </w:r>
      <w:r w:rsidRPr="001B16A0">
        <w:rPr>
          <w:rStyle w:val="ptext"/>
        </w:rPr>
        <w:t>(</w:t>
      </w:r>
      <w:r>
        <w:rPr>
          <w:rStyle w:val="ptext"/>
        </w:rPr>
        <w:t xml:space="preserve">  </w:t>
      </w:r>
      <w:r w:rsidRPr="001B16A0">
        <w:rPr>
          <w:rStyle w:val="ptext"/>
        </w:rPr>
        <w:t xml:space="preserve"> </w:t>
      </w:r>
      <w:r w:rsidR="00601916">
        <w:rPr>
          <w:rStyle w:val="ptext"/>
        </w:rPr>
        <w:t>2</w:t>
      </w:r>
      <w:r w:rsidRPr="001B16A0">
        <w:rPr>
          <w:rStyle w:val="ptext"/>
        </w:rPr>
        <w:t xml:space="preserve">) Amigos e inimigos verdadeiros </w:t>
      </w:r>
      <w:r w:rsidRPr="005269DA">
        <w:rPr>
          <w:rStyle w:val="ptext"/>
          <w:b/>
        </w:rPr>
        <w:t>estão</w:t>
      </w:r>
      <w:r w:rsidRPr="001B16A0">
        <w:rPr>
          <w:rStyle w:val="ptext"/>
        </w:rPr>
        <w:t xml:space="preserve"> sempre atentos.</w:t>
      </w:r>
      <w:r w:rsidRPr="001B16A0">
        <w:rPr>
          <w:b/>
        </w:rPr>
        <w:br/>
      </w:r>
      <w:r w:rsidRPr="001B16A0">
        <w:rPr>
          <w:rStyle w:val="ptext"/>
          <w:b/>
        </w:rPr>
        <w:t>(3)    Sujeito oculto</w:t>
      </w:r>
      <w:r>
        <w:rPr>
          <w:rStyle w:val="ptext"/>
          <w:b/>
        </w:rPr>
        <w:t xml:space="preserve">                 </w:t>
      </w:r>
      <w:r w:rsidR="00AE53E9">
        <w:rPr>
          <w:rStyle w:val="ptext"/>
          <w:b/>
        </w:rPr>
        <w:t xml:space="preserve">            </w:t>
      </w:r>
      <w:r>
        <w:rPr>
          <w:rStyle w:val="ptext"/>
          <w:b/>
        </w:rPr>
        <w:t xml:space="preserve">  </w:t>
      </w:r>
      <w:r w:rsidRPr="001B16A0">
        <w:rPr>
          <w:rStyle w:val="ptext"/>
          <w:b/>
        </w:rPr>
        <w:t xml:space="preserve">   </w:t>
      </w:r>
      <w:r w:rsidR="005269DA">
        <w:rPr>
          <w:rStyle w:val="ptext"/>
        </w:rPr>
        <w:t>(  </w:t>
      </w:r>
      <w:r w:rsidR="00601916">
        <w:rPr>
          <w:rStyle w:val="ptext"/>
        </w:rPr>
        <w:t>1</w:t>
      </w:r>
      <w:r w:rsidR="005269DA">
        <w:rPr>
          <w:rStyle w:val="ptext"/>
        </w:rPr>
        <w:t xml:space="preserve"> ) Alguém aqui </w:t>
      </w:r>
      <w:r w:rsidR="005269DA" w:rsidRPr="005269DA">
        <w:rPr>
          <w:rStyle w:val="ptext"/>
          <w:b/>
        </w:rPr>
        <w:t>sabe</w:t>
      </w:r>
      <w:r w:rsidR="005269DA">
        <w:rPr>
          <w:rStyle w:val="ptext"/>
        </w:rPr>
        <w:t xml:space="preserve"> o que aconteceu?</w:t>
      </w:r>
      <w:r w:rsidRPr="001B16A0">
        <w:rPr>
          <w:b/>
        </w:rPr>
        <w:br/>
      </w:r>
      <w:r w:rsidRPr="001B16A0">
        <w:rPr>
          <w:rStyle w:val="ptext"/>
          <w:b/>
        </w:rPr>
        <w:t>(4)    Sujeito indeterminado</w:t>
      </w:r>
      <w:r>
        <w:rPr>
          <w:rStyle w:val="ptext"/>
          <w:b/>
        </w:rPr>
        <w:t xml:space="preserve">         </w:t>
      </w:r>
      <w:r w:rsidR="00AE53E9">
        <w:rPr>
          <w:rStyle w:val="ptext"/>
          <w:b/>
        </w:rPr>
        <w:t xml:space="preserve">      </w:t>
      </w:r>
      <w:r>
        <w:rPr>
          <w:rStyle w:val="ptext"/>
          <w:b/>
        </w:rPr>
        <w:t xml:space="preserve">   </w:t>
      </w:r>
      <w:r w:rsidRPr="001B16A0">
        <w:rPr>
          <w:rStyle w:val="ptext"/>
          <w:b/>
        </w:rPr>
        <w:t xml:space="preserve">  </w:t>
      </w:r>
      <w:r w:rsidRPr="001B16A0">
        <w:rPr>
          <w:rStyle w:val="ptext"/>
        </w:rPr>
        <w:t xml:space="preserve">( </w:t>
      </w:r>
      <w:r w:rsidR="00601916">
        <w:rPr>
          <w:rStyle w:val="ptext"/>
        </w:rPr>
        <w:t>3</w:t>
      </w:r>
      <w:r w:rsidRPr="001B16A0">
        <w:rPr>
          <w:rStyle w:val="ptext"/>
        </w:rPr>
        <w:t xml:space="preserve">  ) Disso, não </w:t>
      </w:r>
      <w:r w:rsidRPr="005269DA">
        <w:rPr>
          <w:rStyle w:val="ptext"/>
          <w:b/>
        </w:rPr>
        <w:t>gostei</w:t>
      </w:r>
      <w:r w:rsidRPr="001B16A0">
        <w:rPr>
          <w:rStyle w:val="ptext"/>
        </w:rPr>
        <w:t>.</w:t>
      </w:r>
      <w:r w:rsidRPr="001B16A0">
        <w:rPr>
          <w:b/>
        </w:rPr>
        <w:br/>
      </w:r>
      <w:r w:rsidRPr="001B16A0">
        <w:rPr>
          <w:rStyle w:val="ptext"/>
          <w:b/>
        </w:rPr>
        <w:t xml:space="preserve">(5)    Oração sem sujeito  </w:t>
      </w:r>
      <w:r>
        <w:rPr>
          <w:rStyle w:val="ptext"/>
          <w:b/>
        </w:rPr>
        <w:t xml:space="preserve"> </w:t>
      </w:r>
      <w:r w:rsidR="00AE53E9">
        <w:rPr>
          <w:rStyle w:val="ptext"/>
          <w:b/>
        </w:rPr>
        <w:t xml:space="preserve">                 </w:t>
      </w:r>
      <w:r>
        <w:rPr>
          <w:rStyle w:val="ptext"/>
          <w:b/>
        </w:rPr>
        <w:t xml:space="preserve">   </w:t>
      </w:r>
      <w:r w:rsidRPr="001B16A0">
        <w:rPr>
          <w:rStyle w:val="ptext"/>
          <w:b/>
        </w:rPr>
        <w:t xml:space="preserve">  </w:t>
      </w:r>
      <w:r w:rsidR="005269DA">
        <w:rPr>
          <w:rStyle w:val="ptext"/>
        </w:rPr>
        <w:t>( </w:t>
      </w:r>
      <w:r w:rsidR="00601916">
        <w:rPr>
          <w:rStyle w:val="ptext"/>
        </w:rPr>
        <w:t>5</w:t>
      </w:r>
      <w:r w:rsidR="005269DA">
        <w:rPr>
          <w:rStyle w:val="ptext"/>
        </w:rPr>
        <w:t xml:space="preserve">  ) </w:t>
      </w:r>
      <w:r w:rsidR="005269DA" w:rsidRPr="005269DA">
        <w:rPr>
          <w:rStyle w:val="ptext"/>
          <w:b/>
        </w:rPr>
        <w:t>Faz</w:t>
      </w:r>
      <w:r w:rsidR="005269DA">
        <w:rPr>
          <w:rStyle w:val="ptext"/>
        </w:rPr>
        <w:t xml:space="preserve"> anos que não me encontro.</w:t>
      </w:r>
    </w:p>
    <w:p w:rsidR="001B16A0" w:rsidRPr="001B16A0" w:rsidRDefault="00D400EE" w:rsidP="001B16A0">
      <w:pPr>
        <w:pStyle w:val="SemEspaamento"/>
        <w:rPr>
          <w:b/>
        </w:rPr>
      </w:pPr>
      <w:r>
        <w:rPr>
          <w:b/>
          <w:color w:val="000000"/>
        </w:rPr>
        <w:t>17.</w:t>
      </w:r>
      <w:r w:rsidR="001B16A0" w:rsidRPr="00EE2061">
        <w:rPr>
          <w:b/>
          <w:color w:val="000000"/>
        </w:rPr>
        <w:t>”O funcionário que se inscreve, fará prova amanhã.”</w:t>
      </w:r>
    </w:p>
    <w:tbl>
      <w:tblPr>
        <w:tblStyle w:val="Tabelacomgrade"/>
        <w:tblW w:w="0" w:type="auto"/>
        <w:tblInd w:w="300" w:type="dxa"/>
        <w:tblLook w:val="04A0" w:firstRow="1" w:lastRow="0" w:firstColumn="1" w:lastColumn="0" w:noHBand="0" w:noVBand="1"/>
      </w:tblPr>
      <w:tblGrid>
        <w:gridCol w:w="5762"/>
      </w:tblGrid>
      <w:tr w:rsidR="001B16A0" w:rsidTr="005B5635">
        <w:tc>
          <w:tcPr>
            <w:tcW w:w="5762" w:type="dxa"/>
          </w:tcPr>
          <w:p w:rsidR="001B16A0" w:rsidRDefault="001B16A0" w:rsidP="005B5635">
            <w:pPr>
              <w:spacing w:before="100" w:beforeAutospacing="1" w:after="100" w:afterAutospacing="1"/>
              <w:ind w:right="300"/>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1 -</w:t>
            </w:r>
            <w:r w:rsidRPr="00EE2061">
              <w:rPr>
                <w:rFonts w:ascii="Times New Roman" w:eastAsia="Times New Roman" w:hAnsi="Times New Roman" w:cs="Times New Roman"/>
                <w:color w:val="000000"/>
                <w:sz w:val="24"/>
                <w:szCs w:val="24"/>
                <w:lang w:eastAsia="pt-BR"/>
              </w:rPr>
              <w:t xml:space="preserve"> Ocorre próclis</w:t>
            </w:r>
            <w:r>
              <w:rPr>
                <w:rFonts w:ascii="Times New Roman" w:eastAsia="Times New Roman" w:hAnsi="Times New Roman" w:cs="Times New Roman"/>
                <w:color w:val="000000"/>
                <w:sz w:val="24"/>
                <w:szCs w:val="24"/>
                <w:lang w:eastAsia="pt-BR"/>
              </w:rPr>
              <w:t>e em função do pronome relativo.</w:t>
            </w:r>
            <w:r>
              <w:rPr>
                <w:rFonts w:ascii="Times New Roman" w:eastAsia="Times New Roman" w:hAnsi="Times New Roman" w:cs="Times New Roman"/>
                <w:color w:val="000000"/>
                <w:sz w:val="24"/>
                <w:szCs w:val="24"/>
                <w:lang w:eastAsia="pt-BR"/>
              </w:rPr>
              <w:br/>
              <w:t>2 -</w:t>
            </w:r>
            <w:r w:rsidRPr="00EE2061">
              <w:rPr>
                <w:rFonts w:ascii="Times New Roman" w:eastAsia="Times New Roman" w:hAnsi="Times New Roman" w:cs="Times New Roman"/>
                <w:color w:val="000000"/>
                <w:sz w:val="24"/>
                <w:szCs w:val="24"/>
                <w:lang w:eastAsia="pt-BR"/>
              </w:rPr>
              <w:t xml:space="preserve"> Deveria ocorrer ênclise</w:t>
            </w:r>
            <w:r>
              <w:rPr>
                <w:rFonts w:ascii="Times New Roman" w:eastAsia="Times New Roman" w:hAnsi="Times New Roman" w:cs="Times New Roman"/>
                <w:color w:val="000000"/>
                <w:sz w:val="24"/>
                <w:szCs w:val="24"/>
                <w:lang w:eastAsia="pt-BR"/>
              </w:rPr>
              <w:t>.</w:t>
            </w:r>
            <w:r>
              <w:rPr>
                <w:rFonts w:ascii="Times New Roman" w:eastAsia="Times New Roman" w:hAnsi="Times New Roman" w:cs="Times New Roman"/>
                <w:color w:val="000000"/>
                <w:sz w:val="24"/>
                <w:szCs w:val="24"/>
                <w:lang w:eastAsia="pt-BR"/>
              </w:rPr>
              <w:br/>
              <w:t xml:space="preserve">3 - </w:t>
            </w:r>
            <w:r w:rsidRPr="00EE2061">
              <w:rPr>
                <w:rFonts w:ascii="Times New Roman" w:eastAsia="Times New Roman" w:hAnsi="Times New Roman" w:cs="Times New Roman"/>
                <w:color w:val="000000"/>
                <w:sz w:val="24"/>
                <w:szCs w:val="24"/>
                <w:lang w:eastAsia="pt-BR"/>
              </w:rPr>
              <w:t>A mesóclise é impraticável</w:t>
            </w:r>
            <w:r>
              <w:rPr>
                <w:rFonts w:ascii="Times New Roman" w:eastAsia="Times New Roman" w:hAnsi="Times New Roman" w:cs="Times New Roman"/>
                <w:color w:val="000000"/>
                <w:sz w:val="24"/>
                <w:szCs w:val="24"/>
                <w:lang w:eastAsia="pt-BR"/>
              </w:rPr>
              <w:t>.</w:t>
            </w:r>
            <w:r>
              <w:rPr>
                <w:rFonts w:ascii="Times New Roman" w:eastAsia="Times New Roman" w:hAnsi="Times New Roman" w:cs="Times New Roman"/>
                <w:color w:val="000000"/>
                <w:sz w:val="24"/>
                <w:szCs w:val="24"/>
                <w:lang w:eastAsia="pt-BR"/>
              </w:rPr>
              <w:br/>
              <w:t xml:space="preserve">4 - </w:t>
            </w:r>
            <w:r w:rsidRPr="00EE2061">
              <w:rPr>
                <w:rFonts w:ascii="Times New Roman" w:eastAsia="Times New Roman" w:hAnsi="Times New Roman" w:cs="Times New Roman"/>
                <w:color w:val="000000"/>
                <w:sz w:val="24"/>
                <w:szCs w:val="24"/>
                <w:lang w:eastAsia="pt-BR"/>
              </w:rPr>
              <w:t>Tanto a ênclise quanto a próclise são aceitáveis</w:t>
            </w:r>
            <w:r>
              <w:rPr>
                <w:rFonts w:ascii="Times New Roman" w:eastAsia="Times New Roman" w:hAnsi="Times New Roman" w:cs="Times New Roman"/>
                <w:color w:val="000000"/>
                <w:sz w:val="24"/>
                <w:szCs w:val="24"/>
                <w:lang w:eastAsia="pt-BR"/>
              </w:rPr>
              <w:t>.</w:t>
            </w:r>
          </w:p>
        </w:tc>
      </w:tr>
    </w:tbl>
    <w:p w:rsidR="00AE53E9" w:rsidRDefault="001B16A0" w:rsidP="001B16A0">
      <w:pPr>
        <w:pStyle w:val="SemEspaamento"/>
        <w:rPr>
          <w:color w:val="000000" w:themeColor="text1"/>
        </w:rPr>
      </w:pPr>
      <w:r w:rsidRPr="001B16A0">
        <w:rPr>
          <w:color w:val="000000" w:themeColor="text1"/>
        </w:rPr>
        <w:t>a</w:t>
      </w:r>
      <w:r w:rsidRPr="00601916">
        <w:rPr>
          <w:color w:val="FF0000"/>
        </w:rPr>
        <w:t xml:space="preserve">) </w:t>
      </w:r>
      <w:r w:rsidR="00AE53E9" w:rsidRPr="00601916">
        <w:rPr>
          <w:color w:val="FF0000"/>
        </w:rPr>
        <w:t xml:space="preserve">Correta apenas a 1ª afirmativa.                                   </w:t>
      </w:r>
      <w:r w:rsidRPr="001B16A0">
        <w:rPr>
          <w:color w:val="000000" w:themeColor="text1"/>
        </w:rPr>
        <w:t>b) Apenas a 2ª é correta.</w:t>
      </w:r>
      <w:r w:rsidRPr="001B16A0">
        <w:rPr>
          <w:color w:val="000000" w:themeColor="text1"/>
        </w:rPr>
        <w:br/>
        <w:t>c) São corretas a 1ª e a 3ª.</w:t>
      </w:r>
      <w:r w:rsidR="00AE53E9">
        <w:rPr>
          <w:b/>
          <w:color w:val="000000" w:themeColor="text1"/>
        </w:rPr>
        <w:t xml:space="preserve">                                               </w:t>
      </w:r>
      <w:r w:rsidRPr="001B16A0">
        <w:rPr>
          <w:color w:val="000000" w:themeColor="text1"/>
        </w:rPr>
        <w:t>d) A 4ª é a única correta.</w:t>
      </w:r>
      <w:r w:rsidRPr="001B16A0">
        <w:rPr>
          <w:color w:val="000000" w:themeColor="text1"/>
        </w:rPr>
        <w:br/>
      </w:r>
      <w:r w:rsidRPr="001B16A0">
        <w:rPr>
          <w:color w:val="000000" w:themeColor="text1"/>
        </w:rPr>
        <w:br/>
      </w:r>
      <w:r w:rsidR="00D400EE">
        <w:rPr>
          <w:b/>
          <w:color w:val="000000" w:themeColor="text1"/>
        </w:rPr>
        <w:t>18.</w:t>
      </w:r>
      <w:r w:rsidRPr="001B16A0">
        <w:rPr>
          <w:b/>
          <w:color w:val="000000" w:themeColor="text1"/>
        </w:rPr>
        <w:t xml:space="preserve"> Assinale a colocação inaceitável:</w:t>
      </w:r>
      <w:r w:rsidRPr="001B16A0">
        <w:rPr>
          <w:b/>
          <w:color w:val="000000" w:themeColor="text1"/>
        </w:rPr>
        <w:br/>
      </w:r>
      <w:r w:rsidRPr="001B16A0">
        <w:rPr>
          <w:color w:val="000000" w:themeColor="text1"/>
        </w:rPr>
        <w:t>a) Maria Oliva convidou-o.</w:t>
      </w:r>
      <w:r w:rsidRPr="001B16A0">
        <w:rPr>
          <w:color w:val="000000" w:themeColor="text1"/>
        </w:rPr>
        <w:br/>
      </w:r>
      <w:r w:rsidRPr="00601916">
        <w:rPr>
          <w:color w:val="FF0000"/>
        </w:rPr>
        <w:t>b) Se abre a porta da caleça por dentro.</w:t>
      </w:r>
      <w:r w:rsidRPr="00601916">
        <w:rPr>
          <w:b/>
          <w:color w:val="FF0000"/>
        </w:rPr>
        <w:br/>
      </w:r>
      <w:r w:rsidRPr="001B16A0">
        <w:rPr>
          <w:color w:val="000000" w:themeColor="text1"/>
        </w:rPr>
        <w:t>c) Situar-se-ia Orfeu numa gafieira?</w:t>
      </w:r>
      <w:r w:rsidRPr="001B16A0">
        <w:rPr>
          <w:color w:val="000000" w:themeColor="text1"/>
        </w:rPr>
        <w:br/>
        <w:t>d) D. Pedro II o convidou.</w:t>
      </w:r>
    </w:p>
    <w:p w:rsidR="00AE53E9" w:rsidRPr="00AE53E9" w:rsidRDefault="00AE53E9" w:rsidP="001B16A0">
      <w:pPr>
        <w:pStyle w:val="SemEspaamento"/>
        <w:rPr>
          <w:b/>
          <w:color w:val="000000" w:themeColor="text1"/>
        </w:rPr>
      </w:pPr>
      <w:r w:rsidRPr="00AE53E9">
        <w:rPr>
          <w:b/>
          <w:color w:val="000000" w:themeColor="text1"/>
        </w:rPr>
        <w:t>19. Complete adequadamente com a preposição</w:t>
      </w:r>
      <w:r w:rsidR="0093069C">
        <w:rPr>
          <w:b/>
          <w:color w:val="000000" w:themeColor="text1"/>
        </w:rPr>
        <w:t xml:space="preserve"> quando necessário,</w:t>
      </w:r>
      <w:r w:rsidRPr="00AE53E9">
        <w:rPr>
          <w:b/>
          <w:color w:val="000000" w:themeColor="text1"/>
        </w:rPr>
        <w:t xml:space="preserve"> obedecendo à regência nominal ou verbal:</w:t>
      </w:r>
      <w:r w:rsidR="00601916">
        <w:rPr>
          <w:b/>
          <w:color w:val="000000" w:themeColor="text1"/>
        </w:rPr>
        <w:t xml:space="preserve"> </w:t>
      </w:r>
      <w:bookmarkStart w:id="0" w:name="_GoBack"/>
      <w:r w:rsidR="00601916" w:rsidRPr="00601916">
        <w:rPr>
          <w:b/>
          <w:color w:val="FF0000"/>
        </w:rPr>
        <w:t>Já foi resolvida em aula.</w:t>
      </w:r>
      <w:bookmarkEnd w:id="0"/>
    </w:p>
    <w:p w:rsidR="00AE53E9" w:rsidRDefault="00AE53E9" w:rsidP="00AE53E9">
      <w:pPr>
        <w:pStyle w:val="PargrafodaLista"/>
      </w:pPr>
      <w:r>
        <w:t>a) Tenho a certeza _____que cheguei _____ escola às dez da manhã.</w:t>
      </w:r>
    </w:p>
    <w:p w:rsidR="00AE53E9" w:rsidRDefault="00AE53E9" w:rsidP="00AE53E9">
      <w:pPr>
        <w:pStyle w:val="PargrafodaLista"/>
      </w:pPr>
      <w:r>
        <w:t>b) Ele reside _____Rua Pedro Antunes, mas vai _____o trabalho ____pé.</w:t>
      </w:r>
    </w:p>
    <w:p w:rsidR="001B16A0" w:rsidRDefault="00AE53E9" w:rsidP="00AE53E9">
      <w:pPr>
        <w:pStyle w:val="PargrafodaLista"/>
      </w:pPr>
      <w:r>
        <w:t>c) Nós assistimos ______ novela todos os dias, mas aos finais de semana ______filmes.</w:t>
      </w:r>
      <w:r w:rsidR="001B16A0" w:rsidRPr="001B16A0">
        <w:br/>
      </w:r>
      <w:r>
        <w:t xml:space="preserve">d) Obedeço _____meu pai e sento-me ____ mesa ao lado dele </w:t>
      </w:r>
      <w:r w:rsidR="0093069C">
        <w:t>todas às vezes.</w:t>
      </w:r>
    </w:p>
    <w:p w:rsidR="0093069C" w:rsidRDefault="0093069C" w:rsidP="00AE53E9">
      <w:pPr>
        <w:pStyle w:val="PargrafodaLista"/>
      </w:pPr>
      <w:r>
        <w:t>e) João namora _____Mônica, mas não a ama.</w:t>
      </w:r>
    </w:p>
    <w:p w:rsidR="0093069C" w:rsidRDefault="0093069C" w:rsidP="00AE53E9">
      <w:pPr>
        <w:pStyle w:val="PargrafodaLista"/>
      </w:pPr>
      <w:r>
        <w:t>f) Tenho medo _____ ser reprovado, pois isso implica _____ outros problemas.</w:t>
      </w:r>
    </w:p>
    <w:p w:rsidR="0093069C" w:rsidRPr="0093069C" w:rsidRDefault="0093069C" w:rsidP="0093069C">
      <w:pPr>
        <w:pStyle w:val="PargrafodaLista"/>
      </w:pPr>
      <w:r w:rsidRPr="0093069C">
        <w:t>g) Esqueci-me _____ livro em casa, mas ela não esqueceu _____dos cartazes.</w:t>
      </w:r>
    </w:p>
    <w:p w:rsidR="0093069C" w:rsidRPr="0093069C" w:rsidRDefault="0093069C" w:rsidP="0093069C">
      <w:pPr>
        <w:pStyle w:val="PargrafodaLista"/>
      </w:pPr>
      <w:r w:rsidRPr="0093069C">
        <w:t>h) Esta portaria atende _____ uma demanda de bolsas de estudos.</w:t>
      </w:r>
    </w:p>
    <w:p w:rsidR="0093069C" w:rsidRPr="0093069C" w:rsidRDefault="0093069C" w:rsidP="0093069C">
      <w:pPr>
        <w:pStyle w:val="PargrafodaLista"/>
      </w:pPr>
      <w:r w:rsidRPr="0093069C">
        <w:t>i) A moça _____ cabelos são pretos veste-se como uma deusa.</w:t>
      </w:r>
    </w:p>
    <w:p w:rsidR="0093069C" w:rsidRPr="0093069C" w:rsidRDefault="0093069C" w:rsidP="0093069C">
      <w:pPr>
        <w:pStyle w:val="PargrafodaLista"/>
      </w:pPr>
      <w:r w:rsidRPr="0093069C">
        <w:t xml:space="preserve">j) </w:t>
      </w:r>
      <w:r w:rsidRPr="0093069C">
        <w:rPr>
          <w:color w:val="000000"/>
          <w:shd w:val="clear" w:color="auto" w:fill="FFFFFF"/>
        </w:rPr>
        <w:t>Quanto a amigos, prefiro João.....Paulo,.....quem sinto......simpatia.</w:t>
      </w:r>
    </w:p>
    <w:sectPr w:rsidR="0093069C" w:rsidRPr="0093069C" w:rsidSect="00D400E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E06ED"/>
    <w:multiLevelType w:val="hybridMultilevel"/>
    <w:tmpl w:val="032CF6A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CD71FC5"/>
    <w:multiLevelType w:val="hybridMultilevel"/>
    <w:tmpl w:val="F59AB964"/>
    <w:lvl w:ilvl="0" w:tplc="0416000F">
      <w:start w:val="1"/>
      <w:numFmt w:val="decimal"/>
      <w:lvlText w:val="%1."/>
      <w:lvlJc w:val="left"/>
      <w:pPr>
        <w:ind w:left="360" w:hanging="360"/>
      </w:pPr>
    </w:lvl>
    <w:lvl w:ilvl="1" w:tplc="04160019">
      <w:start w:val="1"/>
      <w:numFmt w:val="decimal"/>
      <w:lvlText w:val="%2."/>
      <w:lvlJc w:val="left"/>
      <w:pPr>
        <w:tabs>
          <w:tab w:val="num" w:pos="1222"/>
        </w:tabs>
        <w:ind w:left="1222" w:hanging="360"/>
      </w:pPr>
    </w:lvl>
    <w:lvl w:ilvl="2" w:tplc="0416001B">
      <w:start w:val="1"/>
      <w:numFmt w:val="decimal"/>
      <w:lvlText w:val="%3."/>
      <w:lvlJc w:val="left"/>
      <w:pPr>
        <w:tabs>
          <w:tab w:val="num" w:pos="1942"/>
        </w:tabs>
        <w:ind w:left="1942" w:hanging="360"/>
      </w:pPr>
    </w:lvl>
    <w:lvl w:ilvl="3" w:tplc="0416000F">
      <w:start w:val="1"/>
      <w:numFmt w:val="decimal"/>
      <w:lvlText w:val="%4."/>
      <w:lvlJc w:val="left"/>
      <w:pPr>
        <w:tabs>
          <w:tab w:val="num" w:pos="2662"/>
        </w:tabs>
        <w:ind w:left="2662" w:hanging="360"/>
      </w:pPr>
    </w:lvl>
    <w:lvl w:ilvl="4" w:tplc="04160019">
      <w:start w:val="1"/>
      <w:numFmt w:val="decimal"/>
      <w:lvlText w:val="%5."/>
      <w:lvlJc w:val="left"/>
      <w:pPr>
        <w:tabs>
          <w:tab w:val="num" w:pos="3382"/>
        </w:tabs>
        <w:ind w:left="3382" w:hanging="360"/>
      </w:pPr>
    </w:lvl>
    <w:lvl w:ilvl="5" w:tplc="0416001B">
      <w:start w:val="1"/>
      <w:numFmt w:val="decimal"/>
      <w:lvlText w:val="%6."/>
      <w:lvlJc w:val="left"/>
      <w:pPr>
        <w:tabs>
          <w:tab w:val="num" w:pos="4102"/>
        </w:tabs>
        <w:ind w:left="4102" w:hanging="360"/>
      </w:pPr>
    </w:lvl>
    <w:lvl w:ilvl="6" w:tplc="0416000F">
      <w:start w:val="1"/>
      <w:numFmt w:val="decimal"/>
      <w:lvlText w:val="%7."/>
      <w:lvlJc w:val="left"/>
      <w:pPr>
        <w:tabs>
          <w:tab w:val="num" w:pos="4822"/>
        </w:tabs>
        <w:ind w:left="4822" w:hanging="360"/>
      </w:pPr>
    </w:lvl>
    <w:lvl w:ilvl="7" w:tplc="04160019">
      <w:start w:val="1"/>
      <w:numFmt w:val="decimal"/>
      <w:lvlText w:val="%8."/>
      <w:lvlJc w:val="left"/>
      <w:pPr>
        <w:tabs>
          <w:tab w:val="num" w:pos="5542"/>
        </w:tabs>
        <w:ind w:left="5542" w:hanging="360"/>
      </w:pPr>
    </w:lvl>
    <w:lvl w:ilvl="8" w:tplc="0416001B">
      <w:start w:val="1"/>
      <w:numFmt w:val="decimal"/>
      <w:lvlText w:val="%9."/>
      <w:lvlJc w:val="left"/>
      <w:pPr>
        <w:tabs>
          <w:tab w:val="num" w:pos="6262"/>
        </w:tabs>
        <w:ind w:left="6262" w:hanging="360"/>
      </w:pPr>
    </w:lvl>
  </w:abstractNum>
  <w:abstractNum w:abstractNumId="2">
    <w:nsid w:val="2E3B3658"/>
    <w:multiLevelType w:val="hybridMultilevel"/>
    <w:tmpl w:val="444A1A5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00743BE"/>
    <w:multiLevelType w:val="hybridMultilevel"/>
    <w:tmpl w:val="F7F4084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4BAB24DA"/>
    <w:multiLevelType w:val="hybridMultilevel"/>
    <w:tmpl w:val="3280D7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A914649"/>
    <w:multiLevelType w:val="hybridMultilevel"/>
    <w:tmpl w:val="04BCF73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5B657D8E"/>
    <w:multiLevelType w:val="hybridMultilevel"/>
    <w:tmpl w:val="F59AB964"/>
    <w:lvl w:ilvl="0" w:tplc="0416000F">
      <w:start w:val="1"/>
      <w:numFmt w:val="decimal"/>
      <w:lvlText w:val="%1."/>
      <w:lvlJc w:val="left"/>
      <w:pPr>
        <w:ind w:left="360" w:hanging="360"/>
      </w:pPr>
    </w:lvl>
    <w:lvl w:ilvl="1" w:tplc="04160019">
      <w:start w:val="1"/>
      <w:numFmt w:val="decimal"/>
      <w:lvlText w:val="%2."/>
      <w:lvlJc w:val="left"/>
      <w:pPr>
        <w:tabs>
          <w:tab w:val="num" w:pos="1222"/>
        </w:tabs>
        <w:ind w:left="1222" w:hanging="360"/>
      </w:pPr>
    </w:lvl>
    <w:lvl w:ilvl="2" w:tplc="0416001B">
      <w:start w:val="1"/>
      <w:numFmt w:val="decimal"/>
      <w:lvlText w:val="%3."/>
      <w:lvlJc w:val="left"/>
      <w:pPr>
        <w:tabs>
          <w:tab w:val="num" w:pos="1942"/>
        </w:tabs>
        <w:ind w:left="1942" w:hanging="360"/>
      </w:pPr>
    </w:lvl>
    <w:lvl w:ilvl="3" w:tplc="0416000F">
      <w:start w:val="1"/>
      <w:numFmt w:val="decimal"/>
      <w:lvlText w:val="%4."/>
      <w:lvlJc w:val="left"/>
      <w:pPr>
        <w:tabs>
          <w:tab w:val="num" w:pos="2662"/>
        </w:tabs>
        <w:ind w:left="2662" w:hanging="360"/>
      </w:pPr>
    </w:lvl>
    <w:lvl w:ilvl="4" w:tplc="04160019">
      <w:start w:val="1"/>
      <w:numFmt w:val="decimal"/>
      <w:lvlText w:val="%5."/>
      <w:lvlJc w:val="left"/>
      <w:pPr>
        <w:tabs>
          <w:tab w:val="num" w:pos="3382"/>
        </w:tabs>
        <w:ind w:left="3382" w:hanging="360"/>
      </w:pPr>
    </w:lvl>
    <w:lvl w:ilvl="5" w:tplc="0416001B">
      <w:start w:val="1"/>
      <w:numFmt w:val="decimal"/>
      <w:lvlText w:val="%6."/>
      <w:lvlJc w:val="left"/>
      <w:pPr>
        <w:tabs>
          <w:tab w:val="num" w:pos="4102"/>
        </w:tabs>
        <w:ind w:left="4102" w:hanging="360"/>
      </w:pPr>
    </w:lvl>
    <w:lvl w:ilvl="6" w:tplc="0416000F">
      <w:start w:val="1"/>
      <w:numFmt w:val="decimal"/>
      <w:lvlText w:val="%7."/>
      <w:lvlJc w:val="left"/>
      <w:pPr>
        <w:tabs>
          <w:tab w:val="num" w:pos="4822"/>
        </w:tabs>
        <w:ind w:left="4822" w:hanging="360"/>
      </w:pPr>
    </w:lvl>
    <w:lvl w:ilvl="7" w:tplc="04160019">
      <w:start w:val="1"/>
      <w:numFmt w:val="decimal"/>
      <w:lvlText w:val="%8."/>
      <w:lvlJc w:val="left"/>
      <w:pPr>
        <w:tabs>
          <w:tab w:val="num" w:pos="5542"/>
        </w:tabs>
        <w:ind w:left="5542" w:hanging="360"/>
      </w:pPr>
    </w:lvl>
    <w:lvl w:ilvl="8" w:tplc="0416001B">
      <w:start w:val="1"/>
      <w:numFmt w:val="decimal"/>
      <w:lvlText w:val="%9."/>
      <w:lvlJc w:val="left"/>
      <w:pPr>
        <w:tabs>
          <w:tab w:val="num" w:pos="6262"/>
        </w:tabs>
        <w:ind w:left="6262" w:hanging="360"/>
      </w:pPr>
    </w:lvl>
  </w:abstractNum>
  <w:abstractNum w:abstractNumId="7">
    <w:nsid w:val="61E3059E"/>
    <w:multiLevelType w:val="hybridMultilevel"/>
    <w:tmpl w:val="C2B091F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79DA7E08"/>
    <w:multiLevelType w:val="hybridMultilevel"/>
    <w:tmpl w:val="5C021BCC"/>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2"/>
  </w:num>
  <w:num w:numId="5">
    <w:abstractNumId w:val="4"/>
  </w:num>
  <w:num w:numId="6">
    <w:abstractNumId w:val="7"/>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909"/>
    <w:rsid w:val="001459F6"/>
    <w:rsid w:val="001713B2"/>
    <w:rsid w:val="001B16A0"/>
    <w:rsid w:val="005269DA"/>
    <w:rsid w:val="00601916"/>
    <w:rsid w:val="00734909"/>
    <w:rsid w:val="00863EE1"/>
    <w:rsid w:val="0087373D"/>
    <w:rsid w:val="008862B4"/>
    <w:rsid w:val="0093069C"/>
    <w:rsid w:val="009B6965"/>
    <w:rsid w:val="00AE53E9"/>
    <w:rsid w:val="00B5693E"/>
    <w:rsid w:val="00D400EE"/>
    <w:rsid w:val="00D936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90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basedOn w:val="Normal"/>
    <w:uiPriority w:val="1"/>
    <w:qFormat/>
    <w:rsid w:val="0073490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3490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34909"/>
    <w:rPr>
      <w:rFonts w:ascii="Tahoma" w:hAnsi="Tahoma" w:cs="Tahoma"/>
      <w:sz w:val="16"/>
      <w:szCs w:val="16"/>
    </w:rPr>
  </w:style>
  <w:style w:type="paragraph" w:styleId="PargrafodaLista">
    <w:name w:val="List Paragraph"/>
    <w:basedOn w:val="Normal"/>
    <w:uiPriority w:val="34"/>
    <w:qFormat/>
    <w:rsid w:val="00734909"/>
    <w:pPr>
      <w:spacing w:line="240" w:lineRule="auto"/>
      <w:ind w:left="720"/>
      <w:contextualSpacing/>
      <w:jc w:val="both"/>
    </w:pPr>
    <w:rPr>
      <w:rFonts w:ascii="Times New Roman" w:hAnsi="Times New Roman" w:cs="Times New Roman"/>
      <w:sz w:val="24"/>
      <w:szCs w:val="24"/>
    </w:rPr>
  </w:style>
  <w:style w:type="character" w:styleId="Forte">
    <w:name w:val="Strong"/>
    <w:basedOn w:val="Fontepargpadro"/>
    <w:uiPriority w:val="22"/>
    <w:qFormat/>
    <w:rsid w:val="00734909"/>
    <w:rPr>
      <w:b/>
      <w:bCs/>
    </w:rPr>
  </w:style>
  <w:style w:type="table" w:styleId="Tabelacomgrade">
    <w:name w:val="Table Grid"/>
    <w:basedOn w:val="Tabelanormal"/>
    <w:uiPriority w:val="59"/>
    <w:rsid w:val="00734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9369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text">
    <w:name w:val="p_text"/>
    <w:basedOn w:val="Fontepargpadro"/>
    <w:rsid w:val="001B16A0"/>
  </w:style>
  <w:style w:type="character" w:styleId="Hyperlink">
    <w:name w:val="Hyperlink"/>
    <w:basedOn w:val="Fontepargpadro"/>
    <w:uiPriority w:val="99"/>
    <w:semiHidden/>
    <w:unhideWhenUsed/>
    <w:rsid w:val="001B16A0"/>
    <w:rPr>
      <w:color w:val="FF9933"/>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90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basedOn w:val="Normal"/>
    <w:uiPriority w:val="1"/>
    <w:qFormat/>
    <w:rsid w:val="0073490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3490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34909"/>
    <w:rPr>
      <w:rFonts w:ascii="Tahoma" w:hAnsi="Tahoma" w:cs="Tahoma"/>
      <w:sz w:val="16"/>
      <w:szCs w:val="16"/>
    </w:rPr>
  </w:style>
  <w:style w:type="paragraph" w:styleId="PargrafodaLista">
    <w:name w:val="List Paragraph"/>
    <w:basedOn w:val="Normal"/>
    <w:uiPriority w:val="34"/>
    <w:qFormat/>
    <w:rsid w:val="00734909"/>
    <w:pPr>
      <w:spacing w:line="240" w:lineRule="auto"/>
      <w:ind w:left="720"/>
      <w:contextualSpacing/>
      <w:jc w:val="both"/>
    </w:pPr>
    <w:rPr>
      <w:rFonts w:ascii="Times New Roman" w:hAnsi="Times New Roman" w:cs="Times New Roman"/>
      <w:sz w:val="24"/>
      <w:szCs w:val="24"/>
    </w:rPr>
  </w:style>
  <w:style w:type="character" w:styleId="Forte">
    <w:name w:val="Strong"/>
    <w:basedOn w:val="Fontepargpadro"/>
    <w:uiPriority w:val="22"/>
    <w:qFormat/>
    <w:rsid w:val="00734909"/>
    <w:rPr>
      <w:b/>
      <w:bCs/>
    </w:rPr>
  </w:style>
  <w:style w:type="table" w:styleId="Tabelacomgrade">
    <w:name w:val="Table Grid"/>
    <w:basedOn w:val="Tabelanormal"/>
    <w:uiPriority w:val="59"/>
    <w:rsid w:val="00734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9369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text">
    <w:name w:val="p_text"/>
    <w:basedOn w:val="Fontepargpadro"/>
    <w:rsid w:val="001B16A0"/>
  </w:style>
  <w:style w:type="character" w:styleId="Hyperlink">
    <w:name w:val="Hyperlink"/>
    <w:basedOn w:val="Fontepargpadro"/>
    <w:uiPriority w:val="99"/>
    <w:semiHidden/>
    <w:unhideWhenUsed/>
    <w:rsid w:val="001B16A0"/>
    <w:rPr>
      <w:color w:val="FF9933"/>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06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2082</Words>
  <Characters>11243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cp:lastModifiedBy>
  <cp:revision>2</cp:revision>
  <dcterms:created xsi:type="dcterms:W3CDTF">2019-10-09T20:24:00Z</dcterms:created>
  <dcterms:modified xsi:type="dcterms:W3CDTF">2019-10-09T20:24:00Z</dcterms:modified>
</cp:coreProperties>
</file>